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127C" w:rsidRPr="003D595C" w:rsidRDefault="0056127C" w:rsidP="0056127C">
      <w:pPr>
        <w:autoSpaceDE w:val="0"/>
        <w:autoSpaceDN w:val="0"/>
        <w:adjustRightInd w:val="0"/>
        <w:spacing w:after="0"/>
        <w:ind w:firstLine="0"/>
        <w:contextualSpacing w:val="0"/>
        <w:jc w:val="center"/>
        <w:rPr>
          <w:b/>
          <w:sz w:val="48"/>
          <w:szCs w:val="48"/>
          <w:lang w:val="en-US"/>
        </w:rPr>
      </w:pPr>
      <w:r w:rsidRPr="003D595C">
        <w:rPr>
          <w:rFonts w:hint="eastAsia"/>
          <w:b/>
          <w:sz w:val="48"/>
          <w:szCs w:val="48"/>
        </w:rPr>
        <w:t>Система</w:t>
      </w:r>
      <w:r w:rsidRPr="003D595C">
        <w:rPr>
          <w:b/>
          <w:sz w:val="48"/>
          <w:szCs w:val="48"/>
        </w:rPr>
        <w:t xml:space="preserve"> </w:t>
      </w:r>
      <w:r w:rsidRPr="003D595C">
        <w:rPr>
          <w:rFonts w:hint="eastAsia"/>
          <w:b/>
          <w:sz w:val="48"/>
          <w:szCs w:val="48"/>
        </w:rPr>
        <w:t>дистанционного</w:t>
      </w:r>
      <w:r w:rsidRPr="003D595C">
        <w:rPr>
          <w:b/>
          <w:sz w:val="48"/>
          <w:szCs w:val="48"/>
        </w:rPr>
        <w:t xml:space="preserve"> </w:t>
      </w:r>
      <w:r w:rsidRPr="003D595C">
        <w:rPr>
          <w:rFonts w:hint="eastAsia"/>
          <w:b/>
          <w:sz w:val="48"/>
          <w:szCs w:val="48"/>
        </w:rPr>
        <w:t>мониторинга</w:t>
      </w:r>
      <w:r w:rsidRPr="003D595C">
        <w:rPr>
          <w:b/>
          <w:sz w:val="48"/>
          <w:szCs w:val="48"/>
        </w:rPr>
        <w:t xml:space="preserve"> </w:t>
      </w:r>
      <w:r w:rsidRPr="003D595C">
        <w:rPr>
          <w:b/>
          <w:sz w:val="48"/>
          <w:szCs w:val="48"/>
          <w:lang w:val="en-US"/>
        </w:rPr>
        <w:t>СДМ-1.</w:t>
      </w:r>
    </w:p>
    <w:p w:rsidR="0056127C" w:rsidRPr="0056127C" w:rsidRDefault="0056127C" w:rsidP="0056127C">
      <w:pPr>
        <w:autoSpaceDE w:val="0"/>
        <w:autoSpaceDN w:val="0"/>
        <w:adjustRightInd w:val="0"/>
        <w:spacing w:after="0"/>
        <w:ind w:firstLine="0"/>
        <w:contextualSpacing w:val="0"/>
        <w:jc w:val="center"/>
        <w:rPr>
          <w:sz w:val="32"/>
          <w:szCs w:val="32"/>
          <w:lang w:val="en-US"/>
        </w:rPr>
      </w:pPr>
    </w:p>
    <w:p w:rsidR="0056127C" w:rsidRPr="003D595C" w:rsidRDefault="0056127C" w:rsidP="0056127C">
      <w:pPr>
        <w:pStyle w:val="1"/>
        <w:rPr>
          <w:b/>
          <w:sz w:val="40"/>
          <w:szCs w:val="40"/>
        </w:rPr>
      </w:pPr>
      <w:r w:rsidRPr="003D595C">
        <w:rPr>
          <w:b/>
          <w:sz w:val="40"/>
          <w:szCs w:val="40"/>
        </w:rPr>
        <w:t>Назначение</w:t>
      </w:r>
    </w:p>
    <w:p w:rsidR="0056127C" w:rsidRPr="0056127C" w:rsidRDefault="0056127C" w:rsidP="0056127C">
      <w:r w:rsidRPr="0056127C">
        <w:rPr>
          <w:rFonts w:hint="eastAsia"/>
        </w:rPr>
        <w:t>Система</w:t>
      </w:r>
      <w:r w:rsidRPr="0056127C">
        <w:t xml:space="preserve"> </w:t>
      </w:r>
      <w:r w:rsidRPr="0056127C">
        <w:rPr>
          <w:rFonts w:hint="eastAsia"/>
        </w:rPr>
        <w:t>дистанционного</w:t>
      </w:r>
      <w:r w:rsidRPr="0056127C">
        <w:t xml:space="preserve"> </w:t>
      </w:r>
      <w:r w:rsidRPr="0056127C">
        <w:rPr>
          <w:rFonts w:hint="eastAsia"/>
        </w:rPr>
        <w:t>мониторинга</w:t>
      </w:r>
      <w:r w:rsidRPr="0056127C">
        <w:t xml:space="preserve"> </w:t>
      </w:r>
      <w:r w:rsidRPr="0056127C">
        <w:rPr>
          <w:rFonts w:hint="eastAsia"/>
        </w:rPr>
        <w:t>и</w:t>
      </w:r>
      <w:r w:rsidRPr="0056127C">
        <w:t xml:space="preserve"> </w:t>
      </w:r>
      <w:r w:rsidRPr="0056127C">
        <w:rPr>
          <w:rFonts w:hint="eastAsia"/>
        </w:rPr>
        <w:t>управления</w:t>
      </w:r>
      <w:r w:rsidRPr="0056127C">
        <w:t xml:space="preserve"> </w:t>
      </w:r>
      <w:r w:rsidRPr="0056127C">
        <w:rPr>
          <w:rFonts w:hint="eastAsia"/>
        </w:rPr>
        <w:t>через</w:t>
      </w:r>
      <w:r w:rsidRPr="0056127C">
        <w:t xml:space="preserve"> </w:t>
      </w:r>
      <w:r w:rsidRPr="0056127C">
        <w:rPr>
          <w:rFonts w:hint="eastAsia"/>
        </w:rPr>
        <w:t>интернет</w:t>
      </w:r>
      <w:r w:rsidRPr="0056127C">
        <w:t xml:space="preserve"> </w:t>
      </w:r>
      <w:r w:rsidRPr="0056127C">
        <w:rPr>
          <w:rFonts w:hint="eastAsia"/>
        </w:rPr>
        <w:t>позволяет</w:t>
      </w:r>
      <w:r w:rsidRPr="0056127C">
        <w:t xml:space="preserve"> </w:t>
      </w:r>
      <w:r w:rsidRPr="0056127C">
        <w:rPr>
          <w:rFonts w:hint="eastAsia"/>
        </w:rPr>
        <w:t>управлять</w:t>
      </w:r>
      <w:r w:rsidRPr="0056127C">
        <w:t xml:space="preserve"> </w:t>
      </w:r>
      <w:r w:rsidRPr="0056127C">
        <w:rPr>
          <w:rFonts w:hint="eastAsia"/>
        </w:rPr>
        <w:t>работой</w:t>
      </w:r>
      <w:r w:rsidRPr="0056127C">
        <w:t xml:space="preserve"> </w:t>
      </w:r>
      <w:proofErr w:type="spellStart"/>
      <w:r w:rsidRPr="0056127C">
        <w:rPr>
          <w:rFonts w:hint="eastAsia"/>
        </w:rPr>
        <w:t>электроагрегата</w:t>
      </w:r>
      <w:proofErr w:type="spellEnd"/>
      <w:r w:rsidRPr="0056127C">
        <w:t xml:space="preserve"> </w:t>
      </w:r>
      <w:r w:rsidRPr="0056127C">
        <w:rPr>
          <w:rFonts w:hint="eastAsia"/>
        </w:rPr>
        <w:t>на</w:t>
      </w:r>
      <w:r w:rsidRPr="0056127C">
        <w:t xml:space="preserve"> </w:t>
      </w:r>
      <w:r w:rsidRPr="0056127C">
        <w:rPr>
          <w:rFonts w:hint="eastAsia"/>
        </w:rPr>
        <w:t>расстоянии</w:t>
      </w:r>
      <w:r w:rsidRPr="0056127C">
        <w:t xml:space="preserve">, </w:t>
      </w:r>
      <w:r w:rsidRPr="0056127C">
        <w:rPr>
          <w:rFonts w:hint="eastAsia"/>
        </w:rPr>
        <w:t>ограниченном</w:t>
      </w:r>
      <w:r w:rsidRPr="0056127C">
        <w:t xml:space="preserve"> </w:t>
      </w:r>
      <w:r w:rsidRPr="0056127C">
        <w:rPr>
          <w:rFonts w:hint="eastAsia"/>
        </w:rPr>
        <w:t>только</w:t>
      </w:r>
      <w:r w:rsidRPr="0056127C">
        <w:t xml:space="preserve"> </w:t>
      </w:r>
      <w:r w:rsidRPr="0056127C">
        <w:rPr>
          <w:rFonts w:hint="eastAsia"/>
        </w:rPr>
        <w:t>интернет</w:t>
      </w:r>
      <w:r w:rsidRPr="0056127C">
        <w:t>-</w:t>
      </w:r>
      <w:r w:rsidRPr="0056127C">
        <w:rPr>
          <w:rFonts w:hint="eastAsia"/>
        </w:rPr>
        <w:t>соединением</w:t>
      </w:r>
      <w:r w:rsidRPr="0056127C">
        <w:t xml:space="preserve">. </w:t>
      </w:r>
      <w:r w:rsidRPr="0056127C">
        <w:rPr>
          <w:rFonts w:hint="eastAsia"/>
        </w:rPr>
        <w:t>Информация</w:t>
      </w:r>
      <w:r w:rsidRPr="0056127C">
        <w:t xml:space="preserve"> </w:t>
      </w:r>
      <w:r w:rsidRPr="0056127C">
        <w:rPr>
          <w:rFonts w:hint="eastAsia"/>
        </w:rPr>
        <w:t>выводится</w:t>
      </w:r>
      <w:r w:rsidRPr="0056127C">
        <w:t xml:space="preserve"> </w:t>
      </w:r>
      <w:r w:rsidRPr="0056127C">
        <w:rPr>
          <w:rFonts w:hint="eastAsia"/>
        </w:rPr>
        <w:t>на</w:t>
      </w:r>
      <w:r w:rsidRPr="0056127C">
        <w:t xml:space="preserve"> </w:t>
      </w:r>
      <w:r w:rsidRPr="0056127C">
        <w:rPr>
          <w:rFonts w:hint="eastAsia"/>
        </w:rPr>
        <w:t>экран</w:t>
      </w:r>
      <w:r w:rsidRPr="0056127C">
        <w:t xml:space="preserve"> </w:t>
      </w:r>
      <w:proofErr w:type="gramStart"/>
      <w:r w:rsidRPr="0056127C">
        <w:rPr>
          <w:rFonts w:hint="eastAsia"/>
        </w:rPr>
        <w:t>смартфона</w:t>
      </w:r>
      <w:proofErr w:type="gramEnd"/>
      <w:r w:rsidRPr="0056127C">
        <w:t xml:space="preserve"> </w:t>
      </w:r>
      <w:r w:rsidRPr="0056127C">
        <w:rPr>
          <w:rFonts w:hint="eastAsia"/>
        </w:rPr>
        <w:t>работающего</w:t>
      </w:r>
      <w:r w:rsidRPr="0056127C">
        <w:t xml:space="preserve"> </w:t>
      </w:r>
      <w:r w:rsidRPr="0056127C">
        <w:rPr>
          <w:rFonts w:hint="eastAsia"/>
        </w:rPr>
        <w:t>под</w:t>
      </w:r>
      <w:r w:rsidRPr="0056127C">
        <w:t xml:space="preserve"> </w:t>
      </w:r>
      <w:r w:rsidRPr="0056127C">
        <w:rPr>
          <w:rFonts w:hint="eastAsia"/>
        </w:rPr>
        <w:t>операционной</w:t>
      </w:r>
      <w:r w:rsidRPr="0056127C">
        <w:t xml:space="preserve"> </w:t>
      </w:r>
      <w:r w:rsidRPr="0056127C">
        <w:rPr>
          <w:rFonts w:hint="eastAsia"/>
        </w:rPr>
        <w:t>системой</w:t>
      </w:r>
      <w:r w:rsidRPr="0056127C">
        <w:t xml:space="preserve"> </w:t>
      </w:r>
      <w:proofErr w:type="spellStart"/>
      <w:r w:rsidRPr="0056127C">
        <w:t>Android</w:t>
      </w:r>
      <w:proofErr w:type="spellEnd"/>
      <w:r w:rsidRPr="0056127C">
        <w:t xml:space="preserve"> </w:t>
      </w:r>
      <w:r w:rsidRPr="0056127C">
        <w:rPr>
          <w:rFonts w:hint="eastAsia"/>
        </w:rPr>
        <w:t>либо</w:t>
      </w:r>
      <w:r w:rsidRPr="0056127C">
        <w:t xml:space="preserve"> </w:t>
      </w:r>
      <w:r w:rsidRPr="0056127C">
        <w:rPr>
          <w:rFonts w:hint="eastAsia"/>
        </w:rPr>
        <w:t>на</w:t>
      </w:r>
      <w:r w:rsidRPr="0056127C">
        <w:t xml:space="preserve"> </w:t>
      </w:r>
      <w:r w:rsidRPr="0056127C">
        <w:rPr>
          <w:rFonts w:hint="eastAsia"/>
        </w:rPr>
        <w:t>экран</w:t>
      </w:r>
      <w:r w:rsidRPr="0056127C">
        <w:t xml:space="preserve"> </w:t>
      </w:r>
      <w:r w:rsidRPr="0056127C">
        <w:rPr>
          <w:rFonts w:hint="eastAsia"/>
        </w:rPr>
        <w:t>ПК</w:t>
      </w:r>
      <w:r w:rsidRPr="0056127C">
        <w:t xml:space="preserve"> </w:t>
      </w:r>
      <w:r w:rsidRPr="0056127C">
        <w:rPr>
          <w:rFonts w:hint="eastAsia"/>
        </w:rPr>
        <w:t>с</w:t>
      </w:r>
      <w:r w:rsidRPr="0056127C">
        <w:t xml:space="preserve"> </w:t>
      </w:r>
      <w:r w:rsidRPr="0056127C">
        <w:rPr>
          <w:rFonts w:hint="eastAsia"/>
        </w:rPr>
        <w:t>приложением</w:t>
      </w:r>
      <w:r w:rsidRPr="0056127C">
        <w:t xml:space="preserve"> </w:t>
      </w:r>
      <w:r w:rsidRPr="0056127C">
        <w:rPr>
          <w:rFonts w:hint="eastAsia"/>
        </w:rPr>
        <w:t>эмулирующим</w:t>
      </w:r>
      <w:r w:rsidRPr="0056127C">
        <w:t xml:space="preserve"> </w:t>
      </w:r>
      <w:r w:rsidRPr="0056127C">
        <w:rPr>
          <w:rFonts w:hint="eastAsia"/>
        </w:rPr>
        <w:t>работу</w:t>
      </w:r>
      <w:r w:rsidRPr="0056127C">
        <w:t xml:space="preserve"> </w:t>
      </w:r>
      <w:r w:rsidRPr="0056127C">
        <w:rPr>
          <w:rFonts w:hint="eastAsia"/>
        </w:rPr>
        <w:t>ОС</w:t>
      </w:r>
      <w:r w:rsidRPr="0056127C">
        <w:t xml:space="preserve"> </w:t>
      </w:r>
      <w:proofErr w:type="spellStart"/>
      <w:r w:rsidRPr="0056127C">
        <w:t>Android</w:t>
      </w:r>
      <w:proofErr w:type="spellEnd"/>
      <w:r w:rsidRPr="0056127C">
        <w:t>.</w:t>
      </w:r>
    </w:p>
    <w:p w:rsidR="0056127C" w:rsidRPr="0056127C" w:rsidRDefault="0056127C" w:rsidP="0056127C">
      <w:r w:rsidRPr="0056127C">
        <w:rPr>
          <w:rFonts w:hint="eastAsia"/>
        </w:rPr>
        <w:t>Приложение</w:t>
      </w:r>
      <w:r w:rsidRPr="0056127C">
        <w:t xml:space="preserve"> </w:t>
      </w:r>
      <w:r w:rsidRPr="0056127C">
        <w:rPr>
          <w:rFonts w:hint="eastAsia"/>
        </w:rPr>
        <w:t>для</w:t>
      </w:r>
      <w:r w:rsidRPr="0056127C">
        <w:t xml:space="preserve"> </w:t>
      </w:r>
      <w:r w:rsidRPr="0056127C">
        <w:rPr>
          <w:rFonts w:hint="eastAsia"/>
        </w:rPr>
        <w:t>смартфона</w:t>
      </w:r>
      <w:r w:rsidRPr="0056127C">
        <w:t xml:space="preserve"> </w:t>
      </w:r>
      <w:r w:rsidRPr="0056127C">
        <w:rPr>
          <w:rFonts w:hint="eastAsia"/>
        </w:rPr>
        <w:t>можно</w:t>
      </w:r>
      <w:r w:rsidRPr="0056127C">
        <w:t xml:space="preserve"> </w:t>
      </w:r>
      <w:r w:rsidRPr="0056127C">
        <w:rPr>
          <w:rFonts w:hint="eastAsia"/>
        </w:rPr>
        <w:t>скачать</w:t>
      </w:r>
      <w:r w:rsidRPr="0056127C">
        <w:t xml:space="preserve"> </w:t>
      </w:r>
      <w:r w:rsidRPr="0056127C">
        <w:rPr>
          <w:rFonts w:hint="eastAsia"/>
        </w:rPr>
        <w:t>на</w:t>
      </w:r>
      <w:r w:rsidRPr="0056127C">
        <w:t xml:space="preserve"> </w:t>
      </w:r>
      <w:proofErr w:type="spellStart"/>
      <w:r w:rsidRPr="0056127C">
        <w:t>Google</w:t>
      </w:r>
      <w:proofErr w:type="spellEnd"/>
      <w:r w:rsidRPr="0056127C">
        <w:t xml:space="preserve"> </w:t>
      </w:r>
      <w:proofErr w:type="spellStart"/>
      <w:r w:rsidRPr="0056127C">
        <w:t>market</w:t>
      </w:r>
      <w:proofErr w:type="spellEnd"/>
      <w:r w:rsidRPr="0056127C">
        <w:t xml:space="preserve"> </w:t>
      </w:r>
      <w:r w:rsidRPr="0056127C">
        <w:rPr>
          <w:rFonts w:hint="eastAsia"/>
        </w:rPr>
        <w:t>–</w:t>
      </w:r>
      <w:r w:rsidRPr="0056127C">
        <w:t xml:space="preserve"> </w:t>
      </w:r>
      <w:r w:rsidRPr="0056127C">
        <w:rPr>
          <w:rFonts w:hint="eastAsia"/>
        </w:rPr>
        <w:t>«</w:t>
      </w:r>
      <w:r w:rsidRPr="0056127C">
        <w:t>SPECENERGO REMOTE</w:t>
      </w:r>
      <w:r w:rsidRPr="0056127C">
        <w:rPr>
          <w:rFonts w:hint="eastAsia"/>
        </w:rPr>
        <w:t>”</w:t>
      </w:r>
    </w:p>
    <w:p w:rsidR="0056127C" w:rsidRPr="0056127C" w:rsidRDefault="0056127C" w:rsidP="0056127C">
      <w:r w:rsidRPr="0056127C">
        <w:rPr>
          <w:rFonts w:hint="eastAsia"/>
        </w:rPr>
        <w:t>Управление</w:t>
      </w:r>
      <w:r w:rsidRPr="0056127C">
        <w:t xml:space="preserve"> </w:t>
      </w:r>
      <w:r w:rsidRPr="0056127C">
        <w:rPr>
          <w:rFonts w:hint="eastAsia"/>
        </w:rPr>
        <w:t>работой</w:t>
      </w:r>
      <w:r w:rsidRPr="0056127C">
        <w:t xml:space="preserve"> </w:t>
      </w:r>
      <w:proofErr w:type="spellStart"/>
      <w:r w:rsidRPr="0056127C">
        <w:rPr>
          <w:rFonts w:hint="eastAsia"/>
        </w:rPr>
        <w:t>электроагрегатов</w:t>
      </w:r>
      <w:proofErr w:type="spellEnd"/>
      <w:r w:rsidRPr="0056127C">
        <w:t xml:space="preserve"> </w:t>
      </w:r>
      <w:r w:rsidRPr="0056127C">
        <w:rPr>
          <w:rFonts w:hint="eastAsia"/>
        </w:rPr>
        <w:t>осуществляется</w:t>
      </w:r>
      <w:r w:rsidRPr="0056127C">
        <w:t xml:space="preserve"> </w:t>
      </w:r>
      <w:r w:rsidRPr="0056127C">
        <w:rPr>
          <w:rFonts w:hint="eastAsia"/>
        </w:rPr>
        <w:t>через</w:t>
      </w:r>
      <w:r w:rsidRPr="0056127C">
        <w:t xml:space="preserve"> </w:t>
      </w:r>
      <w:r w:rsidRPr="0056127C">
        <w:rPr>
          <w:rFonts w:hint="eastAsia"/>
        </w:rPr>
        <w:t>сервер</w:t>
      </w:r>
      <w:r w:rsidRPr="0056127C">
        <w:t xml:space="preserve">, </w:t>
      </w:r>
      <w:r w:rsidRPr="0056127C">
        <w:rPr>
          <w:rFonts w:hint="eastAsia"/>
        </w:rPr>
        <w:t>который</w:t>
      </w:r>
      <w:r w:rsidRPr="0056127C">
        <w:t xml:space="preserve"> </w:t>
      </w:r>
      <w:r w:rsidRPr="0056127C">
        <w:rPr>
          <w:rFonts w:hint="eastAsia"/>
        </w:rPr>
        <w:t>обеспечивает</w:t>
      </w:r>
      <w:r w:rsidRPr="0056127C">
        <w:t xml:space="preserve"> </w:t>
      </w:r>
      <w:r w:rsidRPr="0056127C">
        <w:rPr>
          <w:rFonts w:hint="eastAsia"/>
        </w:rPr>
        <w:t>бесперебойный</w:t>
      </w:r>
      <w:r w:rsidRPr="0056127C">
        <w:t xml:space="preserve"> </w:t>
      </w:r>
      <w:r w:rsidRPr="0056127C">
        <w:rPr>
          <w:rFonts w:hint="eastAsia"/>
        </w:rPr>
        <w:t>защищенный</w:t>
      </w:r>
      <w:r w:rsidRPr="0056127C">
        <w:t xml:space="preserve"> </w:t>
      </w:r>
      <w:r w:rsidRPr="0056127C">
        <w:rPr>
          <w:rFonts w:hint="eastAsia"/>
        </w:rPr>
        <w:t>доступ</w:t>
      </w:r>
      <w:r w:rsidRPr="0056127C">
        <w:t xml:space="preserve"> </w:t>
      </w:r>
      <w:r w:rsidRPr="0056127C">
        <w:rPr>
          <w:rFonts w:hint="eastAsia"/>
        </w:rPr>
        <w:t>к</w:t>
      </w:r>
      <w:r w:rsidRPr="0056127C">
        <w:t xml:space="preserve"> </w:t>
      </w:r>
      <w:r w:rsidRPr="0056127C">
        <w:rPr>
          <w:rFonts w:hint="eastAsia"/>
        </w:rPr>
        <w:t>данным</w:t>
      </w:r>
      <w:r w:rsidRPr="0056127C">
        <w:t xml:space="preserve"> </w:t>
      </w:r>
      <w:r w:rsidRPr="0056127C">
        <w:rPr>
          <w:rFonts w:hint="eastAsia"/>
        </w:rPr>
        <w:t>устройства</w:t>
      </w:r>
      <w:r w:rsidRPr="0056127C">
        <w:t xml:space="preserve"> </w:t>
      </w:r>
      <w:r w:rsidRPr="0056127C">
        <w:rPr>
          <w:rFonts w:hint="eastAsia"/>
        </w:rPr>
        <w:t>через</w:t>
      </w:r>
      <w:r w:rsidRPr="0056127C">
        <w:t xml:space="preserve"> </w:t>
      </w:r>
      <w:r w:rsidRPr="0056127C">
        <w:rPr>
          <w:rFonts w:hint="eastAsia"/>
        </w:rPr>
        <w:t>парольную</w:t>
      </w:r>
      <w:r w:rsidRPr="0056127C">
        <w:t xml:space="preserve"> </w:t>
      </w:r>
      <w:r w:rsidRPr="0056127C">
        <w:rPr>
          <w:rFonts w:hint="eastAsia"/>
        </w:rPr>
        <w:t>систему</w:t>
      </w:r>
      <w:r w:rsidRPr="0056127C">
        <w:t xml:space="preserve"> </w:t>
      </w:r>
      <w:r w:rsidRPr="0056127C">
        <w:rPr>
          <w:rFonts w:hint="eastAsia"/>
        </w:rPr>
        <w:t>с</w:t>
      </w:r>
      <w:r w:rsidRPr="0056127C">
        <w:t xml:space="preserve"> </w:t>
      </w:r>
      <w:r w:rsidRPr="0056127C">
        <w:rPr>
          <w:rFonts w:hint="eastAsia"/>
        </w:rPr>
        <w:t>разграничением</w:t>
      </w:r>
      <w:r w:rsidRPr="0056127C">
        <w:t xml:space="preserve"> </w:t>
      </w:r>
      <w:r w:rsidRPr="0056127C">
        <w:rPr>
          <w:rFonts w:hint="eastAsia"/>
        </w:rPr>
        <w:t>прав</w:t>
      </w:r>
      <w:r w:rsidRPr="0056127C">
        <w:t xml:space="preserve"> </w:t>
      </w:r>
      <w:proofErr w:type="gramStart"/>
      <w:r w:rsidRPr="0056127C">
        <w:rPr>
          <w:rFonts w:hint="eastAsia"/>
        </w:rPr>
        <w:t>доступа</w:t>
      </w:r>
      <w:r w:rsidRPr="0056127C">
        <w:t xml:space="preserve"> .</w:t>
      </w:r>
      <w:proofErr w:type="gramEnd"/>
    </w:p>
    <w:p w:rsidR="0056127C" w:rsidRPr="0056127C" w:rsidRDefault="0056127C" w:rsidP="0056127C">
      <w:proofErr w:type="spellStart"/>
      <w:r w:rsidRPr="0056127C">
        <w:t>C</w:t>
      </w:r>
      <w:r w:rsidRPr="0056127C">
        <w:rPr>
          <w:rFonts w:hint="eastAsia"/>
        </w:rPr>
        <w:t>ервер</w:t>
      </w:r>
      <w:proofErr w:type="spellEnd"/>
      <w:r w:rsidRPr="0056127C">
        <w:t xml:space="preserve"> </w:t>
      </w:r>
      <w:r w:rsidRPr="0056127C">
        <w:rPr>
          <w:rFonts w:hint="eastAsia"/>
        </w:rPr>
        <w:t>обеспечивает</w:t>
      </w:r>
      <w:r w:rsidRPr="0056127C">
        <w:t xml:space="preserve"> </w:t>
      </w:r>
      <w:r w:rsidRPr="0056127C">
        <w:rPr>
          <w:rFonts w:hint="eastAsia"/>
        </w:rPr>
        <w:t>удаленный</w:t>
      </w:r>
      <w:r w:rsidRPr="0056127C">
        <w:t xml:space="preserve"> </w:t>
      </w:r>
      <w:r w:rsidRPr="0056127C">
        <w:rPr>
          <w:rFonts w:hint="eastAsia"/>
        </w:rPr>
        <w:t>доступ</w:t>
      </w:r>
      <w:r w:rsidRPr="0056127C">
        <w:t xml:space="preserve"> </w:t>
      </w:r>
      <w:r w:rsidRPr="0056127C">
        <w:rPr>
          <w:rFonts w:hint="eastAsia"/>
        </w:rPr>
        <w:t>к</w:t>
      </w:r>
      <w:r w:rsidRPr="0056127C">
        <w:t xml:space="preserve"> </w:t>
      </w:r>
      <w:r w:rsidRPr="0056127C">
        <w:rPr>
          <w:rFonts w:hint="eastAsia"/>
        </w:rPr>
        <w:t>информации</w:t>
      </w:r>
      <w:r w:rsidRPr="0056127C">
        <w:t xml:space="preserve"> </w:t>
      </w:r>
      <w:r w:rsidRPr="0056127C">
        <w:rPr>
          <w:rFonts w:hint="eastAsia"/>
        </w:rPr>
        <w:t>о</w:t>
      </w:r>
      <w:r w:rsidRPr="0056127C">
        <w:t xml:space="preserve"> </w:t>
      </w:r>
      <w:r w:rsidRPr="0056127C">
        <w:rPr>
          <w:rFonts w:hint="eastAsia"/>
        </w:rPr>
        <w:t>текущих</w:t>
      </w:r>
      <w:r w:rsidRPr="0056127C">
        <w:t xml:space="preserve"> </w:t>
      </w:r>
      <w:r w:rsidRPr="0056127C">
        <w:rPr>
          <w:rFonts w:hint="eastAsia"/>
        </w:rPr>
        <w:t>параметрах</w:t>
      </w:r>
      <w:r w:rsidRPr="0056127C">
        <w:t xml:space="preserve"> </w:t>
      </w:r>
      <w:proofErr w:type="spellStart"/>
      <w:r w:rsidRPr="0056127C">
        <w:rPr>
          <w:rFonts w:hint="eastAsia"/>
        </w:rPr>
        <w:t>электроагрегата</w:t>
      </w:r>
      <w:proofErr w:type="spellEnd"/>
      <w:r w:rsidRPr="0056127C">
        <w:t xml:space="preserve"> </w:t>
      </w:r>
      <w:r w:rsidRPr="0056127C">
        <w:rPr>
          <w:rFonts w:hint="eastAsia"/>
        </w:rPr>
        <w:t>с</w:t>
      </w:r>
      <w:r w:rsidRPr="0056127C">
        <w:t xml:space="preserve"> </w:t>
      </w:r>
      <w:r w:rsidRPr="0056127C">
        <w:rPr>
          <w:rFonts w:hint="eastAsia"/>
        </w:rPr>
        <w:t>возможностью</w:t>
      </w:r>
      <w:r w:rsidRPr="0056127C">
        <w:t xml:space="preserve"> </w:t>
      </w:r>
      <w:r w:rsidRPr="0056127C">
        <w:rPr>
          <w:rFonts w:hint="eastAsia"/>
        </w:rPr>
        <w:t>посылать</w:t>
      </w:r>
      <w:r w:rsidRPr="0056127C">
        <w:t xml:space="preserve"> </w:t>
      </w:r>
      <w:r w:rsidRPr="0056127C">
        <w:rPr>
          <w:rFonts w:hint="eastAsia"/>
        </w:rPr>
        <w:t>команды</w:t>
      </w:r>
      <w:r w:rsidRPr="0056127C">
        <w:t xml:space="preserve"> </w:t>
      </w:r>
      <w:r w:rsidRPr="0056127C">
        <w:rPr>
          <w:rFonts w:hint="eastAsia"/>
        </w:rPr>
        <w:t>управления</w:t>
      </w:r>
      <w:r w:rsidRPr="0056127C">
        <w:t xml:space="preserve">, </w:t>
      </w:r>
      <w:r w:rsidRPr="0056127C">
        <w:rPr>
          <w:rFonts w:hint="eastAsia"/>
        </w:rPr>
        <w:t>получать</w:t>
      </w:r>
      <w:r w:rsidRPr="0056127C">
        <w:t xml:space="preserve"> SMS </w:t>
      </w:r>
      <w:r w:rsidRPr="0056127C">
        <w:rPr>
          <w:rFonts w:hint="eastAsia"/>
        </w:rPr>
        <w:t>уведомления</w:t>
      </w:r>
      <w:r w:rsidRPr="0056127C">
        <w:t xml:space="preserve">, PUSH </w:t>
      </w:r>
      <w:r w:rsidRPr="0056127C">
        <w:rPr>
          <w:rFonts w:hint="eastAsia"/>
        </w:rPr>
        <w:t>сообщения</w:t>
      </w:r>
      <w:r w:rsidRPr="0056127C">
        <w:t xml:space="preserve">, </w:t>
      </w:r>
      <w:r w:rsidRPr="0056127C">
        <w:rPr>
          <w:rFonts w:hint="eastAsia"/>
        </w:rPr>
        <w:t>сообщения</w:t>
      </w:r>
      <w:r w:rsidRPr="0056127C">
        <w:t xml:space="preserve"> </w:t>
      </w:r>
      <w:r w:rsidRPr="0056127C">
        <w:rPr>
          <w:rFonts w:hint="eastAsia"/>
        </w:rPr>
        <w:t>на</w:t>
      </w:r>
      <w:r w:rsidRPr="0056127C">
        <w:t xml:space="preserve"> </w:t>
      </w:r>
      <w:r w:rsidRPr="0056127C">
        <w:rPr>
          <w:rFonts w:hint="eastAsia"/>
        </w:rPr>
        <w:t>электронную</w:t>
      </w:r>
      <w:r w:rsidRPr="0056127C">
        <w:t xml:space="preserve"> </w:t>
      </w:r>
      <w:r w:rsidRPr="0056127C">
        <w:rPr>
          <w:rFonts w:hint="eastAsia"/>
        </w:rPr>
        <w:t>почту</w:t>
      </w:r>
      <w:r w:rsidRPr="0056127C">
        <w:t xml:space="preserve"> </w:t>
      </w:r>
      <w:r w:rsidRPr="0056127C">
        <w:rPr>
          <w:rFonts w:hint="eastAsia"/>
        </w:rPr>
        <w:t>об</w:t>
      </w:r>
      <w:r w:rsidRPr="0056127C">
        <w:t xml:space="preserve"> </w:t>
      </w:r>
      <w:r w:rsidRPr="0056127C">
        <w:rPr>
          <w:rFonts w:hint="eastAsia"/>
        </w:rPr>
        <w:t>отказах</w:t>
      </w:r>
      <w:r w:rsidRPr="0056127C">
        <w:t xml:space="preserve">, </w:t>
      </w:r>
      <w:r w:rsidRPr="0056127C">
        <w:rPr>
          <w:rFonts w:hint="eastAsia"/>
        </w:rPr>
        <w:t>возникающих</w:t>
      </w:r>
      <w:r w:rsidRPr="0056127C">
        <w:t xml:space="preserve"> </w:t>
      </w:r>
      <w:r w:rsidRPr="0056127C">
        <w:rPr>
          <w:rFonts w:hint="eastAsia"/>
        </w:rPr>
        <w:t>в</w:t>
      </w:r>
      <w:r w:rsidRPr="0056127C">
        <w:t xml:space="preserve"> </w:t>
      </w:r>
      <w:r w:rsidRPr="0056127C">
        <w:rPr>
          <w:rFonts w:hint="eastAsia"/>
        </w:rPr>
        <w:t>процессе</w:t>
      </w:r>
      <w:r w:rsidRPr="0056127C">
        <w:t xml:space="preserve"> </w:t>
      </w:r>
      <w:r w:rsidRPr="0056127C">
        <w:rPr>
          <w:rFonts w:hint="eastAsia"/>
        </w:rPr>
        <w:t>работы</w:t>
      </w:r>
      <w:r w:rsidRPr="0056127C">
        <w:t xml:space="preserve"> </w:t>
      </w:r>
      <w:proofErr w:type="spellStart"/>
      <w:r w:rsidRPr="0056127C">
        <w:rPr>
          <w:rFonts w:hint="eastAsia"/>
        </w:rPr>
        <w:t>электроагрегата</w:t>
      </w:r>
      <w:proofErr w:type="spellEnd"/>
      <w:r w:rsidRPr="0056127C">
        <w:t>.</w:t>
      </w:r>
    </w:p>
    <w:p w:rsidR="0056127C" w:rsidRPr="0056127C" w:rsidRDefault="0056127C" w:rsidP="0056127C">
      <w:r w:rsidRPr="0056127C">
        <w:rPr>
          <w:rFonts w:hint="eastAsia"/>
        </w:rPr>
        <w:t>Система</w:t>
      </w:r>
      <w:r w:rsidRPr="0056127C">
        <w:t xml:space="preserve"> </w:t>
      </w:r>
      <w:r w:rsidRPr="0056127C">
        <w:rPr>
          <w:rFonts w:hint="eastAsia"/>
        </w:rPr>
        <w:t>ДМ</w:t>
      </w:r>
      <w:r w:rsidRPr="0056127C">
        <w:t xml:space="preserve"> </w:t>
      </w:r>
      <w:r w:rsidRPr="0056127C">
        <w:rPr>
          <w:rFonts w:hint="eastAsia"/>
        </w:rPr>
        <w:t>через</w:t>
      </w:r>
      <w:r w:rsidRPr="0056127C">
        <w:t xml:space="preserve"> </w:t>
      </w:r>
      <w:r w:rsidRPr="0056127C">
        <w:rPr>
          <w:rFonts w:hint="eastAsia"/>
        </w:rPr>
        <w:t>интернет</w:t>
      </w:r>
      <w:r w:rsidRPr="0056127C">
        <w:t xml:space="preserve"> </w:t>
      </w:r>
      <w:r w:rsidRPr="0056127C">
        <w:rPr>
          <w:rFonts w:hint="eastAsia"/>
        </w:rPr>
        <w:t>предоставляет</w:t>
      </w:r>
      <w:r w:rsidRPr="0056127C">
        <w:t xml:space="preserve"> </w:t>
      </w:r>
      <w:r w:rsidRPr="0056127C">
        <w:rPr>
          <w:rFonts w:hint="eastAsia"/>
        </w:rPr>
        <w:t>следующие</w:t>
      </w:r>
      <w:r w:rsidRPr="0056127C">
        <w:t xml:space="preserve"> </w:t>
      </w:r>
      <w:r w:rsidRPr="0056127C">
        <w:rPr>
          <w:rFonts w:hint="eastAsia"/>
        </w:rPr>
        <w:t>возможности</w:t>
      </w:r>
      <w:r w:rsidRPr="0056127C">
        <w:t xml:space="preserve"> </w:t>
      </w:r>
      <w:r w:rsidRPr="0056127C">
        <w:rPr>
          <w:rFonts w:hint="eastAsia"/>
        </w:rPr>
        <w:t>оператору</w:t>
      </w:r>
      <w:r w:rsidRPr="0056127C">
        <w:t xml:space="preserve"> </w:t>
      </w:r>
      <w:r w:rsidRPr="0056127C">
        <w:rPr>
          <w:rFonts w:hint="eastAsia"/>
        </w:rPr>
        <w:t>по</w:t>
      </w:r>
      <w:r w:rsidRPr="0056127C">
        <w:t xml:space="preserve"> </w:t>
      </w:r>
      <w:r w:rsidRPr="0056127C">
        <w:rPr>
          <w:rFonts w:hint="eastAsia"/>
        </w:rPr>
        <w:t>управлению</w:t>
      </w:r>
      <w:r w:rsidRPr="0056127C">
        <w:t xml:space="preserve"> </w:t>
      </w:r>
      <w:r w:rsidRPr="0056127C">
        <w:rPr>
          <w:rFonts w:hint="eastAsia"/>
        </w:rPr>
        <w:t>и</w:t>
      </w:r>
      <w:r w:rsidRPr="0056127C">
        <w:t xml:space="preserve"> </w:t>
      </w:r>
      <w:r w:rsidRPr="0056127C">
        <w:rPr>
          <w:rFonts w:hint="eastAsia"/>
        </w:rPr>
        <w:t>мониторингу</w:t>
      </w:r>
      <w:r w:rsidRPr="0056127C">
        <w:t xml:space="preserve"> </w:t>
      </w:r>
      <w:r w:rsidRPr="0056127C">
        <w:rPr>
          <w:rFonts w:hint="eastAsia"/>
        </w:rPr>
        <w:t>работы</w:t>
      </w:r>
      <w:r w:rsidRPr="0056127C">
        <w:t xml:space="preserve"> </w:t>
      </w:r>
      <w:proofErr w:type="spellStart"/>
      <w:r w:rsidRPr="0056127C">
        <w:rPr>
          <w:rFonts w:hint="eastAsia"/>
        </w:rPr>
        <w:t>электроагрегата</w:t>
      </w:r>
      <w:proofErr w:type="spellEnd"/>
      <w:r w:rsidRPr="0056127C">
        <w:t>:</w:t>
      </w:r>
    </w:p>
    <w:p w:rsidR="0056127C" w:rsidRPr="0056127C" w:rsidRDefault="0056127C" w:rsidP="0056127C">
      <w:r w:rsidRPr="0056127C">
        <w:t xml:space="preserve">- </w:t>
      </w:r>
      <w:r w:rsidRPr="0056127C">
        <w:rPr>
          <w:rFonts w:hint="eastAsia"/>
        </w:rPr>
        <w:t>изменение</w:t>
      </w:r>
      <w:r w:rsidRPr="0056127C">
        <w:t xml:space="preserve"> </w:t>
      </w:r>
      <w:r w:rsidRPr="0056127C">
        <w:rPr>
          <w:rFonts w:hint="eastAsia"/>
        </w:rPr>
        <w:t>режимов</w:t>
      </w:r>
      <w:r w:rsidRPr="0056127C">
        <w:t xml:space="preserve"> </w:t>
      </w:r>
      <w:r w:rsidRPr="0056127C">
        <w:rPr>
          <w:rFonts w:hint="eastAsia"/>
        </w:rPr>
        <w:t>работы</w:t>
      </w:r>
      <w:r w:rsidRPr="0056127C">
        <w:t xml:space="preserve"> </w:t>
      </w:r>
      <w:r w:rsidRPr="0056127C">
        <w:rPr>
          <w:rFonts w:hint="eastAsia"/>
        </w:rPr>
        <w:t>системы</w:t>
      </w:r>
      <w:r w:rsidRPr="0056127C">
        <w:t xml:space="preserve"> </w:t>
      </w:r>
      <w:r w:rsidRPr="0056127C">
        <w:rPr>
          <w:rFonts w:hint="eastAsia"/>
        </w:rPr>
        <w:t>управления</w:t>
      </w:r>
      <w:r w:rsidRPr="0056127C">
        <w:t xml:space="preserve"> </w:t>
      </w:r>
      <w:proofErr w:type="spellStart"/>
      <w:r w:rsidRPr="0056127C">
        <w:rPr>
          <w:rFonts w:hint="eastAsia"/>
        </w:rPr>
        <w:t>электроагрегата</w:t>
      </w:r>
      <w:proofErr w:type="spellEnd"/>
      <w:r w:rsidRPr="0056127C">
        <w:t xml:space="preserve">: </w:t>
      </w:r>
      <w:r w:rsidRPr="0056127C">
        <w:rPr>
          <w:rFonts w:hint="eastAsia"/>
        </w:rPr>
        <w:t>Выбор</w:t>
      </w:r>
      <w:r w:rsidRPr="0056127C">
        <w:t xml:space="preserve"> </w:t>
      </w:r>
      <w:r w:rsidRPr="0056127C">
        <w:rPr>
          <w:rFonts w:hint="eastAsia"/>
        </w:rPr>
        <w:t>режима</w:t>
      </w:r>
      <w:r w:rsidRPr="0056127C">
        <w:t xml:space="preserve"> </w:t>
      </w:r>
      <w:r w:rsidRPr="0056127C">
        <w:rPr>
          <w:rFonts w:hint="eastAsia"/>
        </w:rPr>
        <w:t>работы</w:t>
      </w:r>
      <w:r w:rsidRPr="0056127C">
        <w:t xml:space="preserve"> - </w:t>
      </w:r>
      <w:r w:rsidRPr="0056127C">
        <w:rPr>
          <w:rFonts w:hint="eastAsia"/>
        </w:rPr>
        <w:t>Ручной</w:t>
      </w:r>
      <w:r w:rsidRPr="0056127C">
        <w:t>/</w:t>
      </w:r>
      <w:r w:rsidRPr="0056127C">
        <w:rPr>
          <w:rFonts w:hint="eastAsia"/>
        </w:rPr>
        <w:t>Автоматический</w:t>
      </w:r>
      <w:r w:rsidRPr="0056127C">
        <w:t xml:space="preserve"> /</w:t>
      </w:r>
      <w:r w:rsidRPr="0056127C">
        <w:rPr>
          <w:rFonts w:hint="eastAsia"/>
        </w:rPr>
        <w:t>Тест</w:t>
      </w:r>
      <w:r w:rsidRPr="0056127C">
        <w:t>/</w:t>
      </w:r>
      <w:r w:rsidRPr="0056127C">
        <w:rPr>
          <w:rFonts w:hint="eastAsia"/>
        </w:rPr>
        <w:t>Экономичный</w:t>
      </w:r>
      <w:r w:rsidRPr="0056127C">
        <w:t>;</w:t>
      </w:r>
    </w:p>
    <w:p w:rsidR="0056127C" w:rsidRPr="0056127C" w:rsidRDefault="0056127C" w:rsidP="0056127C">
      <w:r w:rsidRPr="0056127C">
        <w:t xml:space="preserve">- </w:t>
      </w:r>
      <w:r w:rsidRPr="0056127C">
        <w:rPr>
          <w:rFonts w:hint="eastAsia"/>
        </w:rPr>
        <w:t>оценивать</w:t>
      </w:r>
      <w:r w:rsidRPr="0056127C">
        <w:t xml:space="preserve"> </w:t>
      </w:r>
      <w:r w:rsidRPr="0056127C">
        <w:rPr>
          <w:rFonts w:hint="eastAsia"/>
        </w:rPr>
        <w:t>качество</w:t>
      </w:r>
      <w:r w:rsidRPr="0056127C">
        <w:t xml:space="preserve"> </w:t>
      </w:r>
      <w:r w:rsidRPr="0056127C">
        <w:rPr>
          <w:rFonts w:hint="eastAsia"/>
        </w:rPr>
        <w:t>электроэнергии</w:t>
      </w:r>
      <w:r w:rsidRPr="0056127C">
        <w:t xml:space="preserve"> </w:t>
      </w:r>
      <w:r w:rsidRPr="0056127C">
        <w:rPr>
          <w:rFonts w:hint="eastAsia"/>
        </w:rPr>
        <w:t>в</w:t>
      </w:r>
      <w:r w:rsidRPr="0056127C">
        <w:t xml:space="preserve"> </w:t>
      </w:r>
      <w:r w:rsidRPr="0056127C">
        <w:rPr>
          <w:rFonts w:hint="eastAsia"/>
        </w:rPr>
        <w:t>промышленной</w:t>
      </w:r>
      <w:r w:rsidRPr="0056127C">
        <w:t xml:space="preserve"> </w:t>
      </w:r>
      <w:proofErr w:type="gramStart"/>
      <w:r w:rsidRPr="0056127C">
        <w:rPr>
          <w:rFonts w:hint="eastAsia"/>
        </w:rPr>
        <w:t>сети</w:t>
      </w:r>
      <w:r w:rsidRPr="0056127C">
        <w:t xml:space="preserve"> :</w:t>
      </w:r>
      <w:proofErr w:type="gramEnd"/>
      <w:r w:rsidRPr="0056127C">
        <w:t xml:space="preserve"> </w:t>
      </w:r>
      <w:r w:rsidRPr="0056127C">
        <w:rPr>
          <w:rFonts w:hint="eastAsia"/>
        </w:rPr>
        <w:t>частота</w:t>
      </w:r>
      <w:r w:rsidRPr="0056127C">
        <w:t xml:space="preserve">, </w:t>
      </w:r>
      <w:r w:rsidRPr="0056127C">
        <w:rPr>
          <w:rFonts w:hint="eastAsia"/>
        </w:rPr>
        <w:t>напряжение</w:t>
      </w:r>
      <w:r w:rsidRPr="0056127C">
        <w:t>;</w:t>
      </w:r>
    </w:p>
    <w:p w:rsidR="0056127C" w:rsidRPr="0056127C" w:rsidRDefault="0056127C" w:rsidP="0056127C">
      <w:r w:rsidRPr="0056127C">
        <w:t xml:space="preserve">- </w:t>
      </w:r>
      <w:r w:rsidRPr="0056127C">
        <w:rPr>
          <w:rFonts w:hint="eastAsia"/>
        </w:rPr>
        <w:t>оценивать</w:t>
      </w:r>
      <w:r w:rsidRPr="0056127C">
        <w:t xml:space="preserve"> </w:t>
      </w:r>
      <w:r w:rsidRPr="0056127C">
        <w:rPr>
          <w:rFonts w:hint="eastAsia"/>
        </w:rPr>
        <w:t>качество</w:t>
      </w:r>
      <w:r w:rsidRPr="0056127C">
        <w:t xml:space="preserve"> </w:t>
      </w:r>
      <w:r w:rsidRPr="0056127C">
        <w:rPr>
          <w:rFonts w:hint="eastAsia"/>
        </w:rPr>
        <w:t>вырабатываемой</w:t>
      </w:r>
      <w:r w:rsidRPr="0056127C">
        <w:t xml:space="preserve"> </w:t>
      </w:r>
      <w:proofErr w:type="spellStart"/>
      <w:r w:rsidRPr="0056127C">
        <w:rPr>
          <w:rFonts w:hint="eastAsia"/>
        </w:rPr>
        <w:t>электроагрегатом</w:t>
      </w:r>
      <w:proofErr w:type="spellEnd"/>
      <w:r w:rsidRPr="0056127C">
        <w:t xml:space="preserve"> </w:t>
      </w:r>
      <w:r w:rsidRPr="0056127C">
        <w:rPr>
          <w:rFonts w:hint="eastAsia"/>
        </w:rPr>
        <w:t>электроэнергии</w:t>
      </w:r>
      <w:r w:rsidRPr="0056127C">
        <w:t xml:space="preserve">: </w:t>
      </w:r>
      <w:r w:rsidRPr="0056127C">
        <w:rPr>
          <w:rFonts w:hint="eastAsia"/>
        </w:rPr>
        <w:t>частота</w:t>
      </w:r>
      <w:r w:rsidRPr="0056127C">
        <w:t xml:space="preserve">, </w:t>
      </w:r>
      <w:r w:rsidRPr="0056127C">
        <w:rPr>
          <w:rFonts w:hint="eastAsia"/>
        </w:rPr>
        <w:t>напряжения</w:t>
      </w:r>
      <w:r w:rsidRPr="0056127C">
        <w:t xml:space="preserve"> </w:t>
      </w:r>
      <w:r w:rsidRPr="0056127C">
        <w:rPr>
          <w:rFonts w:hint="eastAsia"/>
        </w:rPr>
        <w:t>по</w:t>
      </w:r>
      <w:r w:rsidRPr="0056127C">
        <w:t xml:space="preserve"> </w:t>
      </w:r>
      <w:r w:rsidRPr="0056127C">
        <w:rPr>
          <w:rFonts w:hint="eastAsia"/>
        </w:rPr>
        <w:t>фазам</w:t>
      </w:r>
      <w:r w:rsidRPr="0056127C">
        <w:t>;</w:t>
      </w:r>
    </w:p>
    <w:p w:rsidR="0056127C" w:rsidRPr="0056127C" w:rsidRDefault="0056127C" w:rsidP="0056127C">
      <w:r w:rsidRPr="0056127C">
        <w:t xml:space="preserve">- </w:t>
      </w:r>
      <w:r w:rsidRPr="0056127C">
        <w:rPr>
          <w:rFonts w:hint="eastAsia"/>
        </w:rPr>
        <w:t>определять</w:t>
      </w:r>
      <w:r w:rsidRPr="0056127C">
        <w:t xml:space="preserve"> </w:t>
      </w:r>
      <w:r w:rsidRPr="0056127C">
        <w:rPr>
          <w:rFonts w:hint="eastAsia"/>
        </w:rPr>
        <w:t>состояние</w:t>
      </w:r>
      <w:r w:rsidRPr="0056127C">
        <w:t xml:space="preserve"> </w:t>
      </w:r>
      <w:r w:rsidRPr="0056127C">
        <w:rPr>
          <w:rFonts w:hint="eastAsia"/>
        </w:rPr>
        <w:t>двигателя</w:t>
      </w:r>
      <w:r w:rsidRPr="0056127C">
        <w:t xml:space="preserve"> </w:t>
      </w:r>
      <w:r w:rsidRPr="0056127C">
        <w:rPr>
          <w:rFonts w:hint="eastAsia"/>
        </w:rPr>
        <w:t>по</w:t>
      </w:r>
      <w:r w:rsidRPr="0056127C">
        <w:t xml:space="preserve"> </w:t>
      </w:r>
      <w:r w:rsidRPr="0056127C">
        <w:rPr>
          <w:rFonts w:hint="eastAsia"/>
        </w:rPr>
        <w:t>следующей</w:t>
      </w:r>
      <w:r w:rsidRPr="0056127C">
        <w:t xml:space="preserve"> </w:t>
      </w:r>
      <w:r w:rsidRPr="0056127C">
        <w:rPr>
          <w:rFonts w:hint="eastAsia"/>
        </w:rPr>
        <w:t>информации</w:t>
      </w:r>
      <w:r w:rsidRPr="0056127C">
        <w:t xml:space="preserve">: </w:t>
      </w:r>
      <w:r w:rsidRPr="0056127C">
        <w:rPr>
          <w:rFonts w:hint="eastAsia"/>
        </w:rPr>
        <w:t>температуре</w:t>
      </w:r>
      <w:r w:rsidRPr="0056127C">
        <w:t xml:space="preserve"> </w:t>
      </w:r>
      <w:r w:rsidRPr="0056127C">
        <w:rPr>
          <w:rFonts w:hint="eastAsia"/>
        </w:rPr>
        <w:t>ОЖ</w:t>
      </w:r>
      <w:r w:rsidRPr="0056127C">
        <w:t xml:space="preserve"> </w:t>
      </w:r>
      <w:r w:rsidRPr="0056127C">
        <w:rPr>
          <w:rFonts w:hint="eastAsia"/>
        </w:rPr>
        <w:t>двигателя</w:t>
      </w:r>
      <w:r w:rsidRPr="0056127C">
        <w:t xml:space="preserve">, </w:t>
      </w:r>
      <w:r w:rsidRPr="0056127C">
        <w:rPr>
          <w:rFonts w:hint="eastAsia"/>
        </w:rPr>
        <w:t>давлению</w:t>
      </w:r>
      <w:r w:rsidRPr="0056127C">
        <w:t xml:space="preserve"> </w:t>
      </w:r>
      <w:r w:rsidRPr="0056127C">
        <w:rPr>
          <w:rFonts w:hint="eastAsia"/>
        </w:rPr>
        <w:t>масла</w:t>
      </w:r>
      <w:r w:rsidRPr="0056127C">
        <w:t xml:space="preserve"> </w:t>
      </w:r>
      <w:r w:rsidRPr="0056127C">
        <w:rPr>
          <w:rFonts w:hint="eastAsia"/>
        </w:rPr>
        <w:t>двигателя</w:t>
      </w:r>
      <w:r w:rsidRPr="0056127C">
        <w:t xml:space="preserve">, </w:t>
      </w:r>
      <w:r w:rsidRPr="0056127C">
        <w:rPr>
          <w:rFonts w:hint="eastAsia"/>
        </w:rPr>
        <w:t>состояние</w:t>
      </w:r>
      <w:r w:rsidRPr="0056127C">
        <w:t xml:space="preserve"> </w:t>
      </w:r>
      <w:r w:rsidRPr="0056127C">
        <w:rPr>
          <w:rFonts w:hint="eastAsia"/>
        </w:rPr>
        <w:t>заряда</w:t>
      </w:r>
      <w:r w:rsidRPr="0056127C">
        <w:t xml:space="preserve"> </w:t>
      </w:r>
      <w:r w:rsidRPr="0056127C">
        <w:rPr>
          <w:rFonts w:hint="eastAsia"/>
        </w:rPr>
        <w:t>АКБ</w:t>
      </w:r>
      <w:r w:rsidRPr="0056127C">
        <w:t xml:space="preserve">, </w:t>
      </w:r>
      <w:r w:rsidRPr="0056127C">
        <w:rPr>
          <w:rFonts w:hint="eastAsia"/>
        </w:rPr>
        <w:t>уровень</w:t>
      </w:r>
      <w:r w:rsidRPr="0056127C">
        <w:t xml:space="preserve"> </w:t>
      </w:r>
      <w:r w:rsidRPr="0056127C">
        <w:rPr>
          <w:rFonts w:hint="eastAsia"/>
        </w:rPr>
        <w:t>топлива</w:t>
      </w:r>
      <w:r w:rsidRPr="0056127C">
        <w:t xml:space="preserve"> </w:t>
      </w:r>
      <w:r w:rsidRPr="0056127C">
        <w:rPr>
          <w:rFonts w:hint="eastAsia"/>
        </w:rPr>
        <w:t>в</w:t>
      </w:r>
      <w:r w:rsidRPr="0056127C">
        <w:t xml:space="preserve"> </w:t>
      </w:r>
      <w:r w:rsidRPr="0056127C">
        <w:rPr>
          <w:rFonts w:hint="eastAsia"/>
        </w:rPr>
        <w:t>баке</w:t>
      </w:r>
      <w:r w:rsidRPr="0056127C">
        <w:t xml:space="preserve">, </w:t>
      </w:r>
      <w:r w:rsidRPr="0056127C">
        <w:rPr>
          <w:rFonts w:hint="eastAsia"/>
        </w:rPr>
        <w:t>температуре</w:t>
      </w:r>
      <w:r w:rsidRPr="0056127C">
        <w:t xml:space="preserve"> </w:t>
      </w:r>
      <w:r w:rsidRPr="0056127C">
        <w:rPr>
          <w:rFonts w:hint="eastAsia"/>
        </w:rPr>
        <w:t>в</w:t>
      </w:r>
      <w:r w:rsidRPr="0056127C">
        <w:t xml:space="preserve"> </w:t>
      </w:r>
      <w:r w:rsidRPr="0056127C">
        <w:rPr>
          <w:rFonts w:hint="eastAsia"/>
        </w:rPr>
        <w:t>помещении</w:t>
      </w:r>
      <w:r w:rsidRPr="0056127C">
        <w:t>;</w:t>
      </w:r>
    </w:p>
    <w:p w:rsidR="0056127C" w:rsidRPr="0056127C" w:rsidRDefault="0056127C" w:rsidP="0056127C">
      <w:r w:rsidRPr="0056127C">
        <w:t xml:space="preserve">- </w:t>
      </w:r>
      <w:r w:rsidRPr="0056127C">
        <w:rPr>
          <w:rFonts w:hint="eastAsia"/>
        </w:rPr>
        <w:t>получать</w:t>
      </w:r>
      <w:r w:rsidRPr="0056127C">
        <w:t xml:space="preserve"> PUSH, SMS </w:t>
      </w:r>
      <w:r w:rsidRPr="0056127C">
        <w:rPr>
          <w:rFonts w:hint="eastAsia"/>
        </w:rPr>
        <w:t>уведомления</w:t>
      </w:r>
      <w:r w:rsidRPr="0056127C">
        <w:t xml:space="preserve"> </w:t>
      </w:r>
      <w:r w:rsidRPr="0056127C">
        <w:rPr>
          <w:rFonts w:hint="eastAsia"/>
        </w:rPr>
        <w:t>и</w:t>
      </w:r>
      <w:r w:rsidRPr="0056127C">
        <w:t xml:space="preserve"> </w:t>
      </w:r>
      <w:r w:rsidRPr="0056127C">
        <w:rPr>
          <w:rFonts w:hint="eastAsia"/>
        </w:rPr>
        <w:t>уведомления</w:t>
      </w:r>
      <w:r w:rsidRPr="0056127C">
        <w:t xml:space="preserve"> </w:t>
      </w:r>
      <w:r w:rsidRPr="0056127C">
        <w:rPr>
          <w:rFonts w:hint="eastAsia"/>
        </w:rPr>
        <w:t>на</w:t>
      </w:r>
      <w:r w:rsidRPr="0056127C">
        <w:t xml:space="preserve"> </w:t>
      </w:r>
      <w:r w:rsidRPr="0056127C">
        <w:rPr>
          <w:rFonts w:hint="eastAsia"/>
        </w:rPr>
        <w:t>электронную</w:t>
      </w:r>
      <w:r w:rsidRPr="0056127C">
        <w:t xml:space="preserve"> </w:t>
      </w:r>
      <w:r w:rsidRPr="0056127C">
        <w:rPr>
          <w:rFonts w:hint="eastAsia"/>
        </w:rPr>
        <w:t>почту</w:t>
      </w:r>
      <w:r w:rsidRPr="0056127C">
        <w:t xml:space="preserve"> </w:t>
      </w:r>
      <w:r w:rsidRPr="0056127C">
        <w:rPr>
          <w:rFonts w:hint="eastAsia"/>
        </w:rPr>
        <w:t>о</w:t>
      </w:r>
      <w:r w:rsidRPr="0056127C">
        <w:t xml:space="preserve"> </w:t>
      </w:r>
      <w:r w:rsidRPr="0056127C">
        <w:rPr>
          <w:rFonts w:hint="eastAsia"/>
        </w:rPr>
        <w:t>всех</w:t>
      </w:r>
      <w:r w:rsidRPr="0056127C">
        <w:t xml:space="preserve"> </w:t>
      </w:r>
      <w:r w:rsidRPr="0056127C">
        <w:rPr>
          <w:rFonts w:hint="eastAsia"/>
        </w:rPr>
        <w:t>аварийных</w:t>
      </w:r>
      <w:r w:rsidRPr="0056127C">
        <w:t xml:space="preserve"> </w:t>
      </w:r>
      <w:r w:rsidRPr="0056127C">
        <w:rPr>
          <w:rFonts w:hint="eastAsia"/>
        </w:rPr>
        <w:t>ситуациях</w:t>
      </w:r>
      <w:r w:rsidRPr="0056127C">
        <w:t>;</w:t>
      </w:r>
    </w:p>
    <w:p w:rsidR="0056127C" w:rsidRDefault="0056127C" w:rsidP="0056127C">
      <w:r w:rsidRPr="0056127C">
        <w:t xml:space="preserve">- </w:t>
      </w:r>
      <w:r w:rsidRPr="0056127C">
        <w:rPr>
          <w:rFonts w:hint="eastAsia"/>
        </w:rPr>
        <w:t>производить</w:t>
      </w:r>
      <w:r w:rsidRPr="0056127C">
        <w:t xml:space="preserve"> </w:t>
      </w:r>
      <w:r w:rsidRPr="0056127C">
        <w:rPr>
          <w:rFonts w:hint="eastAsia"/>
        </w:rPr>
        <w:t>контроль</w:t>
      </w:r>
      <w:r w:rsidRPr="0056127C">
        <w:t xml:space="preserve"> </w:t>
      </w:r>
      <w:r w:rsidRPr="0056127C">
        <w:rPr>
          <w:rFonts w:hint="eastAsia"/>
        </w:rPr>
        <w:t>за</w:t>
      </w:r>
      <w:r w:rsidRPr="0056127C">
        <w:t xml:space="preserve"> </w:t>
      </w:r>
      <w:r w:rsidRPr="0056127C">
        <w:rPr>
          <w:rFonts w:hint="eastAsia"/>
        </w:rPr>
        <w:t>неограниченным</w:t>
      </w:r>
      <w:r w:rsidRPr="0056127C">
        <w:t xml:space="preserve"> </w:t>
      </w:r>
      <w:r w:rsidRPr="0056127C">
        <w:rPr>
          <w:rFonts w:hint="eastAsia"/>
        </w:rPr>
        <w:t>количеством</w:t>
      </w:r>
      <w:r w:rsidRPr="0056127C">
        <w:t xml:space="preserve"> </w:t>
      </w:r>
      <w:r w:rsidRPr="0056127C">
        <w:rPr>
          <w:rFonts w:hint="eastAsia"/>
        </w:rPr>
        <w:t>объектов</w:t>
      </w:r>
      <w:r w:rsidRPr="0056127C">
        <w:t xml:space="preserve"> </w:t>
      </w:r>
      <w:r w:rsidRPr="0056127C">
        <w:rPr>
          <w:rFonts w:hint="eastAsia"/>
        </w:rPr>
        <w:t>с</w:t>
      </w:r>
      <w:r w:rsidRPr="0056127C">
        <w:t xml:space="preserve"> </w:t>
      </w:r>
      <w:r w:rsidRPr="0056127C">
        <w:rPr>
          <w:rFonts w:hint="eastAsia"/>
        </w:rPr>
        <w:t>позиционированием</w:t>
      </w:r>
      <w:r w:rsidRPr="0056127C">
        <w:t xml:space="preserve"> </w:t>
      </w:r>
      <w:r w:rsidRPr="0056127C">
        <w:rPr>
          <w:rFonts w:hint="eastAsia"/>
        </w:rPr>
        <w:t>контролируемых</w:t>
      </w:r>
      <w:r w:rsidRPr="0056127C">
        <w:t xml:space="preserve"> </w:t>
      </w:r>
      <w:r w:rsidRPr="0056127C">
        <w:rPr>
          <w:rFonts w:hint="eastAsia"/>
        </w:rPr>
        <w:t>объектов</w:t>
      </w:r>
      <w:r w:rsidRPr="0056127C">
        <w:t xml:space="preserve"> </w:t>
      </w:r>
      <w:r w:rsidRPr="0056127C">
        <w:rPr>
          <w:rFonts w:hint="eastAsia"/>
        </w:rPr>
        <w:t>на</w:t>
      </w:r>
      <w:r w:rsidRPr="0056127C">
        <w:t xml:space="preserve"> </w:t>
      </w:r>
      <w:r w:rsidRPr="0056127C">
        <w:rPr>
          <w:rFonts w:hint="eastAsia"/>
        </w:rPr>
        <w:t>карте</w:t>
      </w:r>
      <w:r w:rsidRPr="0056127C">
        <w:t>.</w:t>
      </w:r>
    </w:p>
    <w:p w:rsidR="0056127C" w:rsidRDefault="0056127C" w:rsidP="00E10FC3">
      <w:pPr>
        <w:autoSpaceDE w:val="0"/>
        <w:autoSpaceDN w:val="0"/>
        <w:adjustRightInd w:val="0"/>
        <w:spacing w:after="0"/>
        <w:ind w:firstLine="0"/>
        <w:contextualSpacing w:val="0"/>
        <w:jc w:val="left"/>
      </w:pPr>
    </w:p>
    <w:p w:rsidR="0056127C" w:rsidRPr="003D595C" w:rsidRDefault="0056127C" w:rsidP="0056127C">
      <w:pPr>
        <w:pStyle w:val="1"/>
        <w:rPr>
          <w:b/>
          <w:sz w:val="40"/>
          <w:szCs w:val="40"/>
        </w:rPr>
      </w:pPr>
      <w:r w:rsidRPr="003D595C">
        <w:rPr>
          <w:b/>
          <w:sz w:val="40"/>
          <w:szCs w:val="40"/>
        </w:rPr>
        <w:t>Настройка изделия</w:t>
      </w:r>
    </w:p>
    <w:p w:rsidR="00011BB9" w:rsidRPr="003D595C" w:rsidRDefault="0056127C" w:rsidP="0056127C">
      <w:pPr>
        <w:pStyle w:val="11"/>
        <w:rPr>
          <w:b/>
          <w:i/>
        </w:rPr>
      </w:pPr>
      <w:r w:rsidRPr="003D595C">
        <w:rPr>
          <w:b/>
          <w:i/>
        </w:rPr>
        <w:t xml:space="preserve">Настройка модема </w:t>
      </w:r>
      <w:r w:rsidR="00E10FC3" w:rsidRPr="003D595C">
        <w:rPr>
          <w:rFonts w:eastAsia="CIDFont+F2"/>
          <w:b/>
          <w:i/>
        </w:rPr>
        <w:t>DTU-H100</w:t>
      </w:r>
      <w:r w:rsidRPr="003D595C">
        <w:rPr>
          <w:b/>
          <w:i/>
        </w:rPr>
        <w:t xml:space="preserve"> </w:t>
      </w:r>
      <w:proofErr w:type="spellStart"/>
      <w:r w:rsidR="00E10FC3" w:rsidRPr="003D595C">
        <w:rPr>
          <w:rFonts w:eastAsia="CIDFont+F2"/>
          <w:b/>
          <w:i/>
        </w:rPr>
        <w:t>Wi-Fi</w:t>
      </w:r>
      <w:proofErr w:type="spellEnd"/>
      <w:r w:rsidR="00E10FC3" w:rsidRPr="003D595C">
        <w:rPr>
          <w:rFonts w:eastAsia="CIDFont+F2"/>
          <w:b/>
          <w:i/>
        </w:rPr>
        <w:t>/</w:t>
      </w:r>
      <w:proofErr w:type="spellStart"/>
      <w:r w:rsidR="00E10FC3" w:rsidRPr="003D595C">
        <w:rPr>
          <w:rFonts w:eastAsia="CIDFont+F2"/>
          <w:b/>
          <w:i/>
        </w:rPr>
        <w:t>Ethernet</w:t>
      </w:r>
      <w:proofErr w:type="spellEnd"/>
      <w:r w:rsidR="00E10FC3" w:rsidRPr="003D595C">
        <w:rPr>
          <w:rFonts w:eastAsia="CIDFont+F2"/>
          <w:b/>
          <w:i/>
        </w:rPr>
        <w:t xml:space="preserve"> </w:t>
      </w:r>
      <w:r w:rsidR="00FB1ABB" w:rsidRPr="003D595C">
        <w:rPr>
          <w:b/>
          <w:i/>
        </w:rPr>
        <w:t xml:space="preserve">для системы дистанционного </w:t>
      </w:r>
      <w:r w:rsidRPr="003D595C">
        <w:rPr>
          <w:b/>
          <w:i/>
        </w:rPr>
        <w:t>мониторинга</w:t>
      </w:r>
      <w:r w:rsidR="00FB1ABB" w:rsidRPr="003D595C">
        <w:rPr>
          <w:b/>
          <w:i/>
        </w:rPr>
        <w:t xml:space="preserve"> SPECENERGO REMOTE</w:t>
      </w:r>
      <w:r w:rsidR="00AD1485" w:rsidRPr="003D595C">
        <w:rPr>
          <w:b/>
          <w:i/>
        </w:rPr>
        <w:t xml:space="preserve"> в режиме подключения модема к </w:t>
      </w:r>
      <w:r w:rsidR="00AD1485" w:rsidRPr="003D595C">
        <w:rPr>
          <w:b/>
          <w:i/>
          <w:lang w:val="en-US"/>
        </w:rPr>
        <w:t>WI</w:t>
      </w:r>
      <w:r w:rsidR="00AD1485" w:rsidRPr="003D595C">
        <w:rPr>
          <w:b/>
          <w:i/>
        </w:rPr>
        <w:t>-</w:t>
      </w:r>
      <w:r w:rsidR="00AD1485" w:rsidRPr="003D595C">
        <w:rPr>
          <w:b/>
          <w:i/>
          <w:lang w:val="en-US"/>
        </w:rPr>
        <w:t>FI</w:t>
      </w:r>
      <w:r w:rsidR="00AD1485" w:rsidRPr="003D595C">
        <w:rPr>
          <w:b/>
          <w:i/>
        </w:rPr>
        <w:t xml:space="preserve"> точке доступа заказчика</w:t>
      </w:r>
      <w:r w:rsidR="00FB1ABB" w:rsidRPr="003D595C">
        <w:rPr>
          <w:b/>
          <w:i/>
        </w:rPr>
        <w:t>.</w:t>
      </w:r>
    </w:p>
    <w:p w:rsidR="0056127C" w:rsidRPr="000452C5" w:rsidRDefault="0056127C" w:rsidP="00C13472">
      <w:pPr>
        <w:pStyle w:val="111"/>
      </w:pPr>
      <w:r w:rsidRPr="000452C5">
        <w:t xml:space="preserve">Подключите блок контроля и автоматики </w:t>
      </w:r>
      <w:r w:rsidR="00AD1485" w:rsidRPr="000452C5">
        <w:t xml:space="preserve">БКА-217 (далее по тексту БКА) </w:t>
      </w:r>
      <w:r w:rsidRPr="000452C5">
        <w:t xml:space="preserve">к промышленной сети, </w:t>
      </w:r>
      <w:proofErr w:type="spellStart"/>
      <w:r w:rsidRPr="000452C5">
        <w:t>электроагрегату</w:t>
      </w:r>
      <w:proofErr w:type="spellEnd"/>
      <w:r w:rsidRPr="000452C5">
        <w:t xml:space="preserve"> в соответствии с руководством по эксплуатации БКА-217.</w:t>
      </w:r>
    </w:p>
    <w:p w:rsidR="00AD1485" w:rsidRDefault="00AD1485" w:rsidP="00C13472">
      <w:pPr>
        <w:pStyle w:val="111"/>
      </w:pPr>
      <w:r>
        <w:lastRenderedPageBreak/>
        <w:t>Отключите промышленную сеть.</w:t>
      </w:r>
    </w:p>
    <w:p w:rsidR="00AD1485" w:rsidRDefault="00AD1485" w:rsidP="00C13472">
      <w:pPr>
        <w:pStyle w:val="111"/>
      </w:pPr>
      <w:r>
        <w:t>Откройте переднюю крышку БКА.</w:t>
      </w:r>
    </w:p>
    <w:p w:rsidR="0056127C" w:rsidRDefault="00AD1485" w:rsidP="00C13472">
      <w:pPr>
        <w:pStyle w:val="111"/>
      </w:pPr>
      <w:r>
        <w:t>Включите БКА, переместив выключатель питания БКА в верхнее положение ВКЛ.</w:t>
      </w:r>
    </w:p>
    <w:p w:rsidR="0056127C" w:rsidRDefault="000452C5" w:rsidP="00C13472">
      <w:pPr>
        <w:pStyle w:val="111"/>
      </w:pPr>
      <w:r>
        <w:t xml:space="preserve">Подключите модем </w:t>
      </w:r>
      <w:r w:rsidRPr="000452C5">
        <w:t>DTU-H100 к компьютеру используя RJ45</w:t>
      </w:r>
      <w:r>
        <w:t>.</w:t>
      </w:r>
    </w:p>
    <w:p w:rsidR="000452C5" w:rsidRDefault="000452C5" w:rsidP="00C13472">
      <w:pPr>
        <w:pStyle w:val="111"/>
      </w:pPr>
      <w:r>
        <w:t xml:space="preserve">В строку браузера </w:t>
      </w:r>
      <w:proofErr w:type="gramStart"/>
      <w:r>
        <w:t>введите  -</w:t>
      </w:r>
      <w:proofErr w:type="gramEnd"/>
      <w:r>
        <w:t xml:space="preserve"> </w:t>
      </w:r>
      <w:hyperlink r:id="rId5" w:history="1">
        <w:r w:rsidRPr="005C6E6C">
          <w:rPr>
            <w:rStyle w:val="ae"/>
          </w:rPr>
          <w:t>http://10.10.100.254</w:t>
        </w:r>
      </w:hyperlink>
      <w:r w:rsidRPr="000452C5">
        <w:t>";</w:t>
      </w:r>
    </w:p>
    <w:p w:rsidR="000452C5" w:rsidRDefault="000452C5" w:rsidP="00C13472">
      <w:pPr>
        <w:pStyle w:val="111"/>
      </w:pPr>
      <w:r>
        <w:t xml:space="preserve">Введите логин и </w:t>
      </w:r>
      <w:proofErr w:type="gramStart"/>
      <w:r>
        <w:t>пароль  -</w:t>
      </w:r>
      <w:proofErr w:type="gramEnd"/>
      <w:r>
        <w:t xml:space="preserve"> </w:t>
      </w:r>
      <w:r>
        <w:rPr>
          <w:lang w:val="en-US"/>
        </w:rPr>
        <w:t>admin</w:t>
      </w:r>
      <w:r w:rsidRPr="000452C5">
        <w:t>/</w:t>
      </w:r>
      <w:r>
        <w:rPr>
          <w:lang w:val="en-US"/>
        </w:rPr>
        <w:t>admin</w:t>
      </w:r>
      <w:r w:rsidRPr="000452C5">
        <w:t>.</w:t>
      </w:r>
    </w:p>
    <w:p w:rsidR="000452C5" w:rsidRDefault="000452C5" w:rsidP="000452C5">
      <w:pPr>
        <w:pStyle w:val="1"/>
        <w:numPr>
          <w:ilvl w:val="0"/>
          <w:numId w:val="0"/>
        </w:numPr>
        <w:ind w:left="360" w:hanging="360"/>
      </w:pPr>
    </w:p>
    <w:p w:rsidR="000452C5" w:rsidRPr="000452C5" w:rsidRDefault="000452C5" w:rsidP="000452C5">
      <w:pPr>
        <w:kinsoku w:val="0"/>
        <w:overflowPunct w:val="0"/>
        <w:autoSpaceDE w:val="0"/>
        <w:autoSpaceDN w:val="0"/>
        <w:adjustRightInd w:val="0"/>
        <w:spacing w:after="0" w:line="2751" w:lineRule="exact"/>
        <w:ind w:left="3136" w:firstLine="0"/>
        <w:contextualSpacing w:val="0"/>
        <w:jc w:val="left"/>
        <w:rPr>
          <w:snapToGrid/>
          <w:position w:val="-55"/>
          <w:sz w:val="20"/>
        </w:rPr>
      </w:pPr>
      <w:r w:rsidRPr="000452C5">
        <w:rPr>
          <w:noProof/>
          <w:snapToGrid/>
          <w:position w:val="-55"/>
          <w:sz w:val="20"/>
        </w:rPr>
        <mc:AlternateContent>
          <mc:Choice Requires="wpg">
            <w:drawing>
              <wp:inline distT="0" distB="0" distL="0" distR="0">
                <wp:extent cx="1659890" cy="1747520"/>
                <wp:effectExtent l="0" t="0" r="6985" b="5080"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9890" cy="1747520"/>
                          <a:chOff x="0" y="0"/>
                          <a:chExt cx="2614" cy="2752"/>
                        </a:xfrm>
                      </wpg:grpSpPr>
                      <wps:wsp>
                        <wps:cNvPr id="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00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52C5" w:rsidRDefault="000452C5" w:rsidP="000452C5">
                              <w:pPr>
                                <w:spacing w:line="27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021715" cy="1752600"/>
                                    <wp:effectExtent l="0" t="0" r="6985" b="0"/>
                                    <wp:docPr id="3" name="Рисунок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21715" cy="1752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452C5" w:rsidRDefault="000452C5" w:rsidP="000452C5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625" y="954"/>
                            <a:ext cx="1980" cy="1440"/>
                          </a:xfrm>
                          <a:custGeom>
                            <a:avLst/>
                            <a:gdLst>
                              <a:gd name="T0" fmla="*/ 907 w 1980"/>
                              <a:gd name="T1" fmla="*/ 2 h 1440"/>
                              <a:gd name="T2" fmla="*/ 750 w 1980"/>
                              <a:gd name="T3" fmla="*/ 20 h 1440"/>
                              <a:gd name="T4" fmla="*/ 603 w 1980"/>
                              <a:gd name="T5" fmla="*/ 56 h 1440"/>
                              <a:gd name="T6" fmla="*/ 467 w 1980"/>
                              <a:gd name="T7" fmla="*/ 107 h 1440"/>
                              <a:gd name="T8" fmla="*/ 344 w 1980"/>
                              <a:gd name="T9" fmla="*/ 173 h 1440"/>
                              <a:gd name="T10" fmla="*/ 237 w 1980"/>
                              <a:gd name="T11" fmla="*/ 251 h 1440"/>
                              <a:gd name="T12" fmla="*/ 147 w 1980"/>
                              <a:gd name="T13" fmla="*/ 340 h 1440"/>
                              <a:gd name="T14" fmla="*/ 77 w 1980"/>
                              <a:gd name="T15" fmla="*/ 439 h 1440"/>
                              <a:gd name="T16" fmla="*/ 28 w 1980"/>
                              <a:gd name="T17" fmla="*/ 546 h 1440"/>
                              <a:gd name="T18" fmla="*/ 3 w 1980"/>
                              <a:gd name="T19" fmla="*/ 660 h 1440"/>
                              <a:gd name="T20" fmla="*/ 3 w 1980"/>
                              <a:gd name="T21" fmla="*/ 778 h 1440"/>
                              <a:gd name="T22" fmla="*/ 28 w 1980"/>
                              <a:gd name="T23" fmla="*/ 892 h 1440"/>
                              <a:gd name="T24" fmla="*/ 77 w 1980"/>
                              <a:gd name="T25" fmla="*/ 999 h 1440"/>
                              <a:gd name="T26" fmla="*/ 147 w 1980"/>
                              <a:gd name="T27" fmla="*/ 1098 h 1440"/>
                              <a:gd name="T28" fmla="*/ 237 w 1980"/>
                              <a:gd name="T29" fmla="*/ 1187 h 1440"/>
                              <a:gd name="T30" fmla="*/ 344 w 1980"/>
                              <a:gd name="T31" fmla="*/ 1266 h 1440"/>
                              <a:gd name="T32" fmla="*/ 467 w 1980"/>
                              <a:gd name="T33" fmla="*/ 1331 h 1440"/>
                              <a:gd name="T34" fmla="*/ 603 w 1980"/>
                              <a:gd name="T35" fmla="*/ 1383 h 1440"/>
                              <a:gd name="T36" fmla="*/ 750 w 1980"/>
                              <a:gd name="T37" fmla="*/ 1418 h 1440"/>
                              <a:gd name="T38" fmla="*/ 907 w 1980"/>
                              <a:gd name="T39" fmla="*/ 1437 h 1440"/>
                              <a:gd name="T40" fmla="*/ 1070 w 1980"/>
                              <a:gd name="T41" fmla="*/ 1437 h 1440"/>
                              <a:gd name="T42" fmla="*/ 1226 w 1980"/>
                              <a:gd name="T43" fmla="*/ 1418 h 1440"/>
                              <a:gd name="T44" fmla="*/ 1374 w 1980"/>
                              <a:gd name="T45" fmla="*/ 1383 h 1440"/>
                              <a:gd name="T46" fmla="*/ 1510 w 1980"/>
                              <a:gd name="T47" fmla="*/ 1331 h 1440"/>
                              <a:gd name="T48" fmla="*/ 1633 w 1980"/>
                              <a:gd name="T49" fmla="*/ 1266 h 1440"/>
                              <a:gd name="T50" fmla="*/ 1741 w 1980"/>
                              <a:gd name="T51" fmla="*/ 1187 h 1440"/>
                              <a:gd name="T52" fmla="*/ 1831 w 1980"/>
                              <a:gd name="T53" fmla="*/ 1098 h 1440"/>
                              <a:gd name="T54" fmla="*/ 1902 w 1980"/>
                              <a:gd name="T55" fmla="*/ 999 h 1440"/>
                              <a:gd name="T56" fmla="*/ 1951 w 1980"/>
                              <a:gd name="T57" fmla="*/ 892 h 1440"/>
                              <a:gd name="T58" fmla="*/ 1976 w 1980"/>
                              <a:gd name="T59" fmla="*/ 778 h 1440"/>
                              <a:gd name="T60" fmla="*/ 1976 w 1980"/>
                              <a:gd name="T61" fmla="*/ 660 h 1440"/>
                              <a:gd name="T62" fmla="*/ 1951 w 1980"/>
                              <a:gd name="T63" fmla="*/ 546 h 1440"/>
                              <a:gd name="T64" fmla="*/ 1902 w 1980"/>
                              <a:gd name="T65" fmla="*/ 439 h 1440"/>
                              <a:gd name="T66" fmla="*/ 1831 w 1980"/>
                              <a:gd name="T67" fmla="*/ 340 h 1440"/>
                              <a:gd name="T68" fmla="*/ 1741 w 1980"/>
                              <a:gd name="T69" fmla="*/ 251 h 1440"/>
                              <a:gd name="T70" fmla="*/ 1633 w 1980"/>
                              <a:gd name="T71" fmla="*/ 173 h 1440"/>
                              <a:gd name="T72" fmla="*/ 1510 w 1980"/>
                              <a:gd name="T73" fmla="*/ 107 h 1440"/>
                              <a:gd name="T74" fmla="*/ 1374 w 1980"/>
                              <a:gd name="T75" fmla="*/ 56 h 1440"/>
                              <a:gd name="T76" fmla="*/ 1226 w 1980"/>
                              <a:gd name="T77" fmla="*/ 20 h 1440"/>
                              <a:gd name="T78" fmla="*/ 1070 w 1980"/>
                              <a:gd name="T79" fmla="*/ 2 h 1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980" h="1440">
                                <a:moveTo>
                                  <a:pt x="988" y="0"/>
                                </a:moveTo>
                                <a:lnTo>
                                  <a:pt x="907" y="2"/>
                                </a:lnTo>
                                <a:lnTo>
                                  <a:pt x="828" y="9"/>
                                </a:lnTo>
                                <a:lnTo>
                                  <a:pt x="750" y="20"/>
                                </a:lnTo>
                                <a:lnTo>
                                  <a:pt x="675" y="36"/>
                                </a:lnTo>
                                <a:lnTo>
                                  <a:pt x="603" y="56"/>
                                </a:lnTo>
                                <a:lnTo>
                                  <a:pt x="533" y="80"/>
                                </a:lnTo>
                                <a:lnTo>
                                  <a:pt x="467" y="107"/>
                                </a:lnTo>
                                <a:lnTo>
                                  <a:pt x="404" y="138"/>
                                </a:lnTo>
                                <a:lnTo>
                                  <a:pt x="344" y="173"/>
                                </a:lnTo>
                                <a:lnTo>
                                  <a:pt x="289" y="210"/>
                                </a:lnTo>
                                <a:lnTo>
                                  <a:pt x="237" y="251"/>
                                </a:lnTo>
                                <a:lnTo>
                                  <a:pt x="190" y="294"/>
                                </a:lnTo>
                                <a:lnTo>
                                  <a:pt x="147" y="340"/>
                                </a:lnTo>
                                <a:lnTo>
                                  <a:pt x="110" y="388"/>
                                </a:lnTo>
                                <a:lnTo>
                                  <a:pt x="77" y="439"/>
                                </a:lnTo>
                                <a:lnTo>
                                  <a:pt x="50" y="492"/>
                                </a:lnTo>
                                <a:lnTo>
                                  <a:pt x="28" y="546"/>
                                </a:lnTo>
                                <a:lnTo>
                                  <a:pt x="12" y="603"/>
                                </a:lnTo>
                                <a:lnTo>
                                  <a:pt x="3" y="660"/>
                                </a:lnTo>
                                <a:lnTo>
                                  <a:pt x="0" y="720"/>
                                </a:lnTo>
                                <a:lnTo>
                                  <a:pt x="3" y="778"/>
                                </a:lnTo>
                                <a:lnTo>
                                  <a:pt x="12" y="836"/>
                                </a:lnTo>
                                <a:lnTo>
                                  <a:pt x="28" y="892"/>
                                </a:lnTo>
                                <a:lnTo>
                                  <a:pt x="50" y="946"/>
                                </a:lnTo>
                                <a:lnTo>
                                  <a:pt x="77" y="999"/>
                                </a:lnTo>
                                <a:lnTo>
                                  <a:pt x="110" y="1050"/>
                                </a:lnTo>
                                <a:lnTo>
                                  <a:pt x="147" y="1098"/>
                                </a:lnTo>
                                <a:lnTo>
                                  <a:pt x="190" y="1144"/>
                                </a:lnTo>
                                <a:lnTo>
                                  <a:pt x="237" y="1187"/>
                                </a:lnTo>
                                <a:lnTo>
                                  <a:pt x="289" y="1228"/>
                                </a:lnTo>
                                <a:lnTo>
                                  <a:pt x="344" y="1266"/>
                                </a:lnTo>
                                <a:lnTo>
                                  <a:pt x="404" y="1300"/>
                                </a:lnTo>
                                <a:lnTo>
                                  <a:pt x="467" y="1331"/>
                                </a:lnTo>
                                <a:lnTo>
                                  <a:pt x="533" y="1359"/>
                                </a:lnTo>
                                <a:lnTo>
                                  <a:pt x="603" y="1383"/>
                                </a:lnTo>
                                <a:lnTo>
                                  <a:pt x="675" y="1403"/>
                                </a:lnTo>
                                <a:lnTo>
                                  <a:pt x="750" y="1418"/>
                                </a:lnTo>
                                <a:lnTo>
                                  <a:pt x="828" y="1430"/>
                                </a:lnTo>
                                <a:lnTo>
                                  <a:pt x="907" y="1437"/>
                                </a:lnTo>
                                <a:lnTo>
                                  <a:pt x="988" y="1440"/>
                                </a:lnTo>
                                <a:lnTo>
                                  <a:pt x="1070" y="1437"/>
                                </a:lnTo>
                                <a:lnTo>
                                  <a:pt x="1149" y="1430"/>
                                </a:lnTo>
                                <a:lnTo>
                                  <a:pt x="1226" y="1418"/>
                                </a:lnTo>
                                <a:lnTo>
                                  <a:pt x="1302" y="1403"/>
                                </a:lnTo>
                                <a:lnTo>
                                  <a:pt x="1374" y="1383"/>
                                </a:lnTo>
                                <a:lnTo>
                                  <a:pt x="1444" y="1359"/>
                                </a:lnTo>
                                <a:lnTo>
                                  <a:pt x="1510" y="1331"/>
                                </a:lnTo>
                                <a:lnTo>
                                  <a:pt x="1574" y="1300"/>
                                </a:lnTo>
                                <a:lnTo>
                                  <a:pt x="1633" y="1266"/>
                                </a:lnTo>
                                <a:lnTo>
                                  <a:pt x="1689" y="1228"/>
                                </a:lnTo>
                                <a:lnTo>
                                  <a:pt x="1741" y="1187"/>
                                </a:lnTo>
                                <a:lnTo>
                                  <a:pt x="1788" y="1144"/>
                                </a:lnTo>
                                <a:lnTo>
                                  <a:pt x="1831" y="1098"/>
                                </a:lnTo>
                                <a:lnTo>
                                  <a:pt x="1869" y="1050"/>
                                </a:lnTo>
                                <a:lnTo>
                                  <a:pt x="1902" y="999"/>
                                </a:lnTo>
                                <a:lnTo>
                                  <a:pt x="1929" y="946"/>
                                </a:lnTo>
                                <a:lnTo>
                                  <a:pt x="1951" y="892"/>
                                </a:lnTo>
                                <a:lnTo>
                                  <a:pt x="1967" y="836"/>
                                </a:lnTo>
                                <a:lnTo>
                                  <a:pt x="1976" y="778"/>
                                </a:lnTo>
                                <a:lnTo>
                                  <a:pt x="1980" y="720"/>
                                </a:lnTo>
                                <a:lnTo>
                                  <a:pt x="1976" y="660"/>
                                </a:lnTo>
                                <a:lnTo>
                                  <a:pt x="1967" y="603"/>
                                </a:lnTo>
                                <a:lnTo>
                                  <a:pt x="1951" y="546"/>
                                </a:lnTo>
                                <a:lnTo>
                                  <a:pt x="1929" y="492"/>
                                </a:lnTo>
                                <a:lnTo>
                                  <a:pt x="1902" y="439"/>
                                </a:lnTo>
                                <a:lnTo>
                                  <a:pt x="1869" y="388"/>
                                </a:lnTo>
                                <a:lnTo>
                                  <a:pt x="1831" y="340"/>
                                </a:lnTo>
                                <a:lnTo>
                                  <a:pt x="1788" y="294"/>
                                </a:lnTo>
                                <a:lnTo>
                                  <a:pt x="1741" y="251"/>
                                </a:lnTo>
                                <a:lnTo>
                                  <a:pt x="1689" y="210"/>
                                </a:lnTo>
                                <a:lnTo>
                                  <a:pt x="1633" y="173"/>
                                </a:lnTo>
                                <a:lnTo>
                                  <a:pt x="1574" y="138"/>
                                </a:lnTo>
                                <a:lnTo>
                                  <a:pt x="1510" y="107"/>
                                </a:lnTo>
                                <a:lnTo>
                                  <a:pt x="1444" y="80"/>
                                </a:lnTo>
                                <a:lnTo>
                                  <a:pt x="1374" y="56"/>
                                </a:lnTo>
                                <a:lnTo>
                                  <a:pt x="1302" y="36"/>
                                </a:lnTo>
                                <a:lnTo>
                                  <a:pt x="1226" y="20"/>
                                </a:lnTo>
                                <a:lnTo>
                                  <a:pt x="1149" y="9"/>
                                </a:lnTo>
                                <a:lnTo>
                                  <a:pt x="1070" y="2"/>
                                </a:lnTo>
                                <a:lnTo>
                                  <a:pt x="9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" o:spid="_x0000_s1026" style="width:130.7pt;height:137.6pt;mso-position-horizontal-relative:char;mso-position-vertical-relative:line" coordsize="2614,2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">
                <v:rect id="Rectangle 3" o:spid="_x0000_s1027" style="position:absolute;width:2600;height:2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:rsidR="000452C5" w:rsidRDefault="000452C5" w:rsidP="000452C5">
                        <w:pPr>
                          <w:spacing w:line="27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1715" cy="1752600"/>
                              <wp:effectExtent l="0" t="0" r="6985" b="0"/>
                              <wp:docPr id="3" name="Рисунок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1715" cy="1752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452C5" w:rsidRDefault="000452C5" w:rsidP="000452C5">
                        <w:pPr>
                          <w:widowControl w:val="0"/>
                        </w:pPr>
                      </w:p>
                    </w:txbxContent>
                  </v:textbox>
                </v:rect>
                <v:shape id="Freeform 4" o:spid="_x0000_s1028" style="position:absolute;left:625;top:954;width:1980;height:1440;visibility:visible;mso-wrap-style:square;v-text-anchor:top" coordsize="198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" path="m988,l907,2,828,9,750,20,675,36,603,56,533,80r-66,27l404,138r-60,35l289,210r-52,41l190,294r-43,46l110,388,77,439,50,492,28,546,12,603,3,660,,720r3,58l12,836r16,56l50,946r27,53l110,1050r37,48l190,1144r47,43l289,1228r55,38l404,1300r63,31l533,1359r70,24l675,1403r75,15l828,1430r79,7l988,1440r82,-3l1149,1430r77,-12l1302,1403r72,-20l1444,1359r66,-28l1574,1300r59,-34l1689,1228r52,-41l1788,1144r43,-46l1869,1050r33,-51l1929,946r22,-54l1967,836r9,-58l1980,720r-4,-60l1967,603r-16,-57l1929,492r-27,-53l1869,388r-38,-48l1788,294r-47,-43l1689,210r-56,-37l1574,138r-64,-31l1444,80,1374,56,1302,36,1226,20,1149,9,1070,2,988,xe" filled="f" strokecolor="red" strokeweight=".84pt">
                  <v:path arrowok="t" o:connecttype="custom" o:connectlocs="907,2;750,20;603,56;467,107;344,173;237,251;147,340;77,439;28,546;3,660;3,778;28,892;77,999;147,1098;237,1187;344,1266;467,1331;603,1383;750,1418;907,1437;1070,1437;1226,1418;1374,1383;1510,1331;1633,1266;1741,1187;1831,1098;1902,999;1951,892;1976,778;1976,660;1951,546;1902,439;1831,340;1741,251;1633,173;1510,107;1374,56;1226,20;1070,2" o:connectangles="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0452C5" w:rsidRDefault="000452C5" w:rsidP="000452C5">
      <w:pPr>
        <w:pStyle w:val="1"/>
        <w:numPr>
          <w:ilvl w:val="0"/>
          <w:numId w:val="0"/>
        </w:numPr>
        <w:ind w:left="360" w:hanging="360"/>
      </w:pPr>
    </w:p>
    <w:p w:rsidR="000452C5" w:rsidRDefault="000452C5" w:rsidP="00C13472">
      <w:pPr>
        <w:pStyle w:val="111"/>
      </w:pPr>
      <w:r>
        <w:t xml:space="preserve">Произведите настройку модема используя </w:t>
      </w:r>
      <w:r>
        <w:rPr>
          <w:lang w:val="en-US"/>
        </w:rPr>
        <w:t>WEB</w:t>
      </w:r>
      <w:r w:rsidRPr="000452C5">
        <w:t xml:space="preserve"> </w:t>
      </w:r>
      <w:r>
        <w:t>интерфейс.</w:t>
      </w:r>
    </w:p>
    <w:p w:rsidR="000452C5" w:rsidRPr="00B06831" w:rsidRDefault="007804C9" w:rsidP="00C13472">
      <w:pPr>
        <w:pStyle w:val="1111"/>
      </w:pPr>
      <w:r w:rsidRPr="00B06831">
        <w:t xml:space="preserve">Настройте параметры WI-FI точки доступа к интернету – введите наименование </w:t>
      </w:r>
      <w:proofErr w:type="gramStart"/>
      <w:r w:rsidRPr="00B06831">
        <w:t>сети  -</w:t>
      </w:r>
      <w:proofErr w:type="gramEnd"/>
      <w:r w:rsidRPr="00B06831">
        <w:t xml:space="preserve"> поз.1 рис.1, пароль – поз.2 рис.1 или произведите поиск сети – клавиша SEARCH поз.3 рис.1.</w:t>
      </w:r>
    </w:p>
    <w:p w:rsidR="0056127C" w:rsidRDefault="0056127C" w:rsidP="0056127C">
      <w:pPr>
        <w:pStyle w:val="1"/>
        <w:numPr>
          <w:ilvl w:val="0"/>
          <w:numId w:val="0"/>
        </w:numPr>
        <w:ind w:left="360" w:hanging="360"/>
      </w:pPr>
    </w:p>
    <w:p w:rsidR="0056127C" w:rsidRDefault="007804C9" w:rsidP="007804C9">
      <w:pPr>
        <w:pStyle w:val="1"/>
        <w:numPr>
          <w:ilvl w:val="0"/>
          <w:numId w:val="0"/>
        </w:numPr>
        <w:ind w:left="360" w:hanging="360"/>
        <w:jc w:val="center"/>
      </w:pPr>
      <w:bookmarkStart w:id="0" w:name="_GoBack"/>
      <w:r>
        <w:rPr>
          <w:noProof/>
          <w:snapToGrid/>
        </w:rPr>
        <w:drawing>
          <wp:inline distT="0" distB="0" distL="0" distR="0">
            <wp:extent cx="5044294" cy="360299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33" cy="360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6127C" w:rsidRDefault="0056127C" w:rsidP="0056127C">
      <w:pPr>
        <w:pStyle w:val="1"/>
        <w:numPr>
          <w:ilvl w:val="0"/>
          <w:numId w:val="0"/>
        </w:numPr>
        <w:ind w:left="360" w:hanging="360"/>
      </w:pPr>
    </w:p>
    <w:p w:rsidR="00AF1BFB" w:rsidRDefault="007804C9" w:rsidP="003D595C">
      <w:pPr>
        <w:pStyle w:val="1"/>
        <w:numPr>
          <w:ilvl w:val="0"/>
          <w:numId w:val="0"/>
        </w:numPr>
        <w:ind w:left="360" w:hanging="360"/>
        <w:jc w:val="center"/>
      </w:pPr>
      <w:r>
        <w:t>Рисунок 1 – настройки параметров точки доступа в интернет</w:t>
      </w:r>
      <w:r w:rsidR="00AF1BFB">
        <w:br w:type="page"/>
      </w:r>
    </w:p>
    <w:p w:rsidR="0056127C" w:rsidRDefault="0056127C" w:rsidP="007804C9">
      <w:pPr>
        <w:pStyle w:val="1"/>
        <w:numPr>
          <w:ilvl w:val="0"/>
          <w:numId w:val="0"/>
        </w:numPr>
        <w:ind w:left="360" w:hanging="360"/>
        <w:jc w:val="center"/>
      </w:pPr>
    </w:p>
    <w:p w:rsidR="0056127C" w:rsidRPr="007804C9" w:rsidRDefault="007804C9" w:rsidP="00C13472">
      <w:pPr>
        <w:pStyle w:val="1111"/>
      </w:pPr>
      <w:r>
        <w:t xml:space="preserve">Настройте </w:t>
      </w:r>
      <w:r w:rsidRPr="007804C9">
        <w:t>ETHERNET</w:t>
      </w:r>
      <w:r>
        <w:rPr>
          <w:lang w:val="en-US"/>
        </w:rPr>
        <w:t xml:space="preserve"> </w:t>
      </w:r>
      <w:r>
        <w:t>порт.</w:t>
      </w:r>
    </w:p>
    <w:p w:rsidR="007804C9" w:rsidRDefault="007804C9" w:rsidP="007804C9">
      <w:r>
        <w:rPr>
          <w:noProof/>
          <w:snapToGrid/>
        </w:rPr>
        <w:drawing>
          <wp:inline distT="0" distB="0" distL="0" distR="0">
            <wp:extent cx="5044440" cy="3623046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199" cy="363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4C9" w:rsidRDefault="007804C9" w:rsidP="007804C9"/>
    <w:p w:rsidR="007804C9" w:rsidRPr="007804C9" w:rsidRDefault="007804C9" w:rsidP="00C13472">
      <w:pPr>
        <w:pStyle w:val="1111"/>
        <w:rPr>
          <w:lang w:val="en-US"/>
        </w:rPr>
      </w:pPr>
      <w:r>
        <w:t xml:space="preserve">Настройте параметры порта </w:t>
      </w:r>
      <w:r>
        <w:rPr>
          <w:lang w:val="en-US"/>
        </w:rPr>
        <w:t>RS-232</w:t>
      </w:r>
    </w:p>
    <w:p w:rsidR="007804C9" w:rsidRDefault="00B06831" w:rsidP="00B06831">
      <w:pPr>
        <w:jc w:val="center"/>
      </w:pPr>
      <w:r>
        <w:rPr>
          <w:noProof/>
          <w:snapToGrid/>
        </w:rPr>
        <w:drawing>
          <wp:inline distT="0" distB="0" distL="0" distR="0">
            <wp:extent cx="5170805" cy="37187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262" cy="373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831" w:rsidRDefault="00B06831">
      <w:pPr>
        <w:spacing w:after="0"/>
        <w:ind w:firstLine="0"/>
        <w:contextualSpacing w:val="0"/>
        <w:jc w:val="left"/>
      </w:pPr>
      <w:r>
        <w:br w:type="page"/>
      </w:r>
    </w:p>
    <w:p w:rsidR="007804C9" w:rsidRDefault="007804C9" w:rsidP="007804C9"/>
    <w:p w:rsidR="007804C9" w:rsidRPr="00B06831" w:rsidRDefault="00B06831" w:rsidP="00C13472">
      <w:pPr>
        <w:pStyle w:val="1111"/>
        <w:rPr>
          <w:lang w:val="en-US"/>
        </w:rPr>
      </w:pPr>
      <w:r>
        <w:t xml:space="preserve">Настройте параметры сервера </w:t>
      </w:r>
      <w:r>
        <w:rPr>
          <w:lang w:val="en-US"/>
        </w:rPr>
        <w:t>SPECENERGO</w:t>
      </w:r>
    </w:p>
    <w:p w:rsidR="007804C9" w:rsidRDefault="007804C9" w:rsidP="007804C9"/>
    <w:p w:rsidR="007804C9" w:rsidRDefault="00B06831" w:rsidP="007804C9">
      <w:r>
        <w:rPr>
          <w:noProof/>
          <w:snapToGrid/>
        </w:rPr>
        <w:drawing>
          <wp:inline distT="0" distB="0" distL="0" distR="0">
            <wp:extent cx="5149674" cy="3672205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857" cy="367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4C9" w:rsidRPr="00B06831" w:rsidRDefault="00B06831" w:rsidP="007804C9">
      <w:r>
        <w:t xml:space="preserve">Рисунок 2 – настройка параметров сервера </w:t>
      </w:r>
      <w:r>
        <w:rPr>
          <w:lang w:val="en-US"/>
        </w:rPr>
        <w:t>SPECENERGO</w:t>
      </w:r>
    </w:p>
    <w:p w:rsidR="00B06831" w:rsidRPr="00C13472" w:rsidRDefault="00C13472" w:rsidP="00C13472">
      <w:pPr>
        <w:pStyle w:val="1111"/>
      </w:pPr>
      <w:r w:rsidRPr="00C13472">
        <w:t>Нажмите клавишу RESTART – поз.1 рис.2 для перезагрузки модема и сохранения введенных параметров.</w:t>
      </w:r>
    </w:p>
    <w:p w:rsidR="00C13472" w:rsidRPr="00C13472" w:rsidRDefault="00C13472" w:rsidP="00C13472">
      <w:pPr>
        <w:pStyle w:val="111"/>
      </w:pPr>
      <w:r w:rsidRPr="00C13472">
        <w:t xml:space="preserve">Перезапустите БКА переведя выключатель питания в нижнее </w:t>
      </w:r>
      <w:proofErr w:type="gramStart"/>
      <w:r w:rsidRPr="00C13472">
        <w:t>положение  -</w:t>
      </w:r>
      <w:proofErr w:type="gramEnd"/>
      <w:r w:rsidRPr="00C13472">
        <w:t xml:space="preserve"> ВЫКЛ и затем в верхнее положение – ВКЛ.</w:t>
      </w:r>
    </w:p>
    <w:p w:rsidR="000F4B9D" w:rsidRPr="000F4B9D" w:rsidRDefault="00C13472" w:rsidP="000F4B9D">
      <w:pPr>
        <w:pStyle w:val="1111"/>
      </w:pPr>
      <w:r>
        <w:t xml:space="preserve">Убедитесь, что произошло соединение с точкой </w:t>
      </w:r>
      <w:r>
        <w:rPr>
          <w:lang w:val="en-US"/>
        </w:rPr>
        <w:t>WI</w:t>
      </w:r>
      <w:r w:rsidRPr="00C13472">
        <w:t>-</w:t>
      </w:r>
      <w:r>
        <w:rPr>
          <w:lang w:val="en-US"/>
        </w:rPr>
        <w:t>FI</w:t>
      </w:r>
      <w:r w:rsidRPr="00C13472">
        <w:t xml:space="preserve"> </w:t>
      </w:r>
      <w:r>
        <w:t>заказчика</w:t>
      </w:r>
      <w:r w:rsidR="000F4B9D" w:rsidRPr="000F4B9D">
        <w:t xml:space="preserve"> -</w:t>
      </w:r>
      <w:r>
        <w:t xml:space="preserve"> </w:t>
      </w:r>
      <w:proofErr w:type="gramStart"/>
      <w:r>
        <w:t>в течении</w:t>
      </w:r>
      <w:proofErr w:type="gramEnd"/>
      <w:r>
        <w:t xml:space="preserve"> 1 мин. с момента включения БКА </w:t>
      </w:r>
      <w:r w:rsidR="00AF1BFB">
        <w:t xml:space="preserve">на модеме </w:t>
      </w:r>
      <w:r w:rsidR="00AF1BFB" w:rsidRPr="000452C5">
        <w:t>DTU-H100</w:t>
      </w:r>
      <w:r w:rsidR="00AF1BFB">
        <w:t xml:space="preserve"> </w:t>
      </w:r>
      <w:r>
        <w:t xml:space="preserve">происходит высвечивание индикаторов </w:t>
      </w:r>
      <w:r>
        <w:rPr>
          <w:lang w:val="en-US"/>
        </w:rPr>
        <w:t>POWER</w:t>
      </w:r>
      <w:r w:rsidRPr="00C13472">
        <w:t xml:space="preserve">, </w:t>
      </w:r>
      <w:r>
        <w:rPr>
          <w:lang w:val="en-US"/>
        </w:rPr>
        <w:t>Ready</w:t>
      </w:r>
      <w:r w:rsidRPr="00C13472">
        <w:t xml:space="preserve"> </w:t>
      </w:r>
      <w:r>
        <w:t xml:space="preserve">и </w:t>
      </w:r>
      <w:r>
        <w:rPr>
          <w:lang w:val="en-US"/>
        </w:rPr>
        <w:t>Link</w:t>
      </w:r>
      <w:r w:rsidR="000F4B9D" w:rsidRPr="000F4B9D">
        <w:t>.</w:t>
      </w:r>
    </w:p>
    <w:p w:rsidR="000F4B9D" w:rsidRPr="000F4B9D" w:rsidRDefault="000F4B9D" w:rsidP="000F4B9D">
      <w:pPr>
        <w:pStyle w:val="1111"/>
      </w:pPr>
      <w:r>
        <w:t xml:space="preserve">Убедитесь, что произошло соединение с сервером </w:t>
      </w:r>
      <w:r>
        <w:rPr>
          <w:lang w:val="en-US"/>
        </w:rPr>
        <w:t>SPECENERGO</w:t>
      </w:r>
      <w:r w:rsidRPr="00C13472">
        <w:t xml:space="preserve"> </w:t>
      </w:r>
      <w:r w:rsidRPr="000F4B9D">
        <w:t>-</w:t>
      </w:r>
      <w:r>
        <w:t xml:space="preserve"> </w:t>
      </w:r>
      <w:proofErr w:type="gramStart"/>
      <w:r>
        <w:t>в течении</w:t>
      </w:r>
      <w:proofErr w:type="gramEnd"/>
      <w:r>
        <w:t xml:space="preserve"> 1 мин. с момента включения БКА </w:t>
      </w:r>
      <w:r w:rsidR="00AF1BFB">
        <w:t xml:space="preserve">на модеме </w:t>
      </w:r>
      <w:r w:rsidR="00AF1BFB" w:rsidRPr="000452C5">
        <w:t>DTU-H100</w:t>
      </w:r>
      <w:r w:rsidR="00AF1BFB">
        <w:t xml:space="preserve"> </w:t>
      </w:r>
      <w:r>
        <w:t xml:space="preserve">происходит кратковременное высвечивание индикаторов </w:t>
      </w:r>
      <w:r>
        <w:rPr>
          <w:lang w:val="en-US"/>
        </w:rPr>
        <w:t>TXD</w:t>
      </w:r>
      <w:r w:rsidRPr="000F4B9D">
        <w:t xml:space="preserve"> </w:t>
      </w:r>
      <w:r>
        <w:t xml:space="preserve">и </w:t>
      </w:r>
      <w:r>
        <w:rPr>
          <w:lang w:val="en-US"/>
        </w:rPr>
        <w:t>RXD</w:t>
      </w:r>
      <w:r w:rsidRPr="000F4B9D">
        <w:t>.</w:t>
      </w:r>
    </w:p>
    <w:p w:rsidR="00FB1ABB" w:rsidRDefault="00B22486" w:rsidP="00777D4F">
      <w:pPr>
        <w:pStyle w:val="111"/>
      </w:pPr>
      <w:r>
        <w:t xml:space="preserve">Установите </w:t>
      </w:r>
      <w:r w:rsidR="000F4B9D">
        <w:t>в</w:t>
      </w:r>
      <w:r>
        <w:t xml:space="preserve"> смартфон программу </w:t>
      </w:r>
      <w:r>
        <w:rPr>
          <w:lang w:val="en-US"/>
        </w:rPr>
        <w:t>SPECENERGO</w:t>
      </w:r>
      <w:r w:rsidRPr="00B22486">
        <w:t xml:space="preserve"> </w:t>
      </w:r>
      <w:r>
        <w:rPr>
          <w:lang w:val="en-US"/>
        </w:rPr>
        <w:t>REMOTE</w:t>
      </w:r>
      <w:r w:rsidR="000F4B9D" w:rsidRPr="000F4B9D">
        <w:t xml:space="preserve">, </w:t>
      </w:r>
      <w:r w:rsidR="000F4B9D">
        <w:t xml:space="preserve">загрузив ее с </w:t>
      </w:r>
      <w:r w:rsidR="000F4B9D">
        <w:rPr>
          <w:lang w:val="en-US"/>
        </w:rPr>
        <w:t>GOOGLE</w:t>
      </w:r>
      <w:r w:rsidR="000F4B9D" w:rsidRPr="000F4B9D">
        <w:t xml:space="preserve"> </w:t>
      </w:r>
      <w:r w:rsidR="000F4B9D">
        <w:rPr>
          <w:lang w:val="en-US"/>
        </w:rPr>
        <w:t>MARKET</w:t>
      </w:r>
      <w:r w:rsidRPr="00B22486">
        <w:t>.</w:t>
      </w:r>
    </w:p>
    <w:p w:rsidR="00B22486" w:rsidRDefault="000F4B9D" w:rsidP="00777D4F">
      <w:pPr>
        <w:pStyle w:val="111"/>
      </w:pPr>
      <w:r>
        <w:t xml:space="preserve">Создайте учетную запись используя ваш </w:t>
      </w:r>
      <w:r>
        <w:rPr>
          <w:lang w:val="en-US"/>
        </w:rPr>
        <w:t>Email</w:t>
      </w:r>
      <w:r w:rsidRPr="000F4B9D">
        <w:t xml:space="preserve"> </w:t>
      </w:r>
      <w:r>
        <w:t>или номер сотового телефона.</w:t>
      </w:r>
    </w:p>
    <w:p w:rsidR="000F4B9D" w:rsidRDefault="000F4B9D" w:rsidP="00777D4F">
      <w:pPr>
        <w:pStyle w:val="111"/>
      </w:pPr>
      <w:r>
        <w:t>Зарегистрируйте ваше устройство используя код находящийся на последней странице руководства по эксплуатации БКА-217 или нанесенный на маршрутизаторе, размещенном в БКА-217</w:t>
      </w:r>
      <w:r w:rsidR="00777D4F">
        <w:t>- поз.1 рис.3</w:t>
      </w:r>
      <w:r w:rsidR="003723CA">
        <w:t xml:space="preserve"> (код индивидуален для каждого БКА)</w:t>
      </w:r>
      <w:r w:rsidR="00777D4F">
        <w:t>.</w:t>
      </w:r>
    </w:p>
    <w:p w:rsidR="00777D4F" w:rsidRDefault="00D4594E" w:rsidP="00D4594E">
      <w:pPr>
        <w:pStyle w:val="1"/>
        <w:numPr>
          <w:ilvl w:val="0"/>
          <w:numId w:val="0"/>
        </w:numPr>
        <w:ind w:left="360" w:hanging="360"/>
        <w:jc w:val="center"/>
      </w:pPr>
      <w:r>
        <w:rPr>
          <w:noProof/>
          <w:snapToGrid/>
        </w:rPr>
        <w:lastRenderedPageBreak/>
        <w:drawing>
          <wp:inline distT="0" distB="0" distL="0" distR="0">
            <wp:extent cx="2584870" cy="383351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81013_2337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843" cy="38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230" w:rsidRDefault="00EB6230" w:rsidP="00D4594E">
      <w:pPr>
        <w:pStyle w:val="1"/>
        <w:numPr>
          <w:ilvl w:val="0"/>
          <w:numId w:val="0"/>
        </w:numPr>
        <w:ind w:left="360" w:hanging="360"/>
        <w:jc w:val="center"/>
      </w:pPr>
    </w:p>
    <w:p w:rsidR="00777D4F" w:rsidRDefault="00EB6230" w:rsidP="00EB6230">
      <w:pPr>
        <w:pStyle w:val="1"/>
        <w:numPr>
          <w:ilvl w:val="0"/>
          <w:numId w:val="0"/>
        </w:numPr>
        <w:ind w:left="360" w:hanging="360"/>
        <w:jc w:val="center"/>
      </w:pPr>
      <w:r>
        <w:t>Рисунок 3 – Маршрутизатор</w:t>
      </w:r>
    </w:p>
    <w:p w:rsidR="0027237D" w:rsidRDefault="0027237D">
      <w:pPr>
        <w:spacing w:after="0"/>
        <w:ind w:firstLine="0"/>
        <w:contextualSpacing w:val="0"/>
        <w:jc w:val="left"/>
      </w:pPr>
      <w:r>
        <w:br w:type="page"/>
      </w:r>
    </w:p>
    <w:p w:rsidR="00EB6230" w:rsidRDefault="00EB6230" w:rsidP="00EB6230">
      <w:pPr>
        <w:pStyle w:val="1"/>
        <w:numPr>
          <w:ilvl w:val="0"/>
          <w:numId w:val="0"/>
        </w:numPr>
        <w:ind w:left="360" w:hanging="360"/>
        <w:jc w:val="center"/>
      </w:pPr>
    </w:p>
    <w:p w:rsidR="00777D4F" w:rsidRPr="003D595C" w:rsidRDefault="00777D4F" w:rsidP="00777D4F">
      <w:pPr>
        <w:pStyle w:val="11"/>
        <w:rPr>
          <w:b/>
          <w:i/>
        </w:rPr>
      </w:pPr>
      <w:r w:rsidRPr="003D595C">
        <w:rPr>
          <w:b/>
          <w:i/>
        </w:rPr>
        <w:t xml:space="preserve">Активация устройства при поставке с БКА модема </w:t>
      </w:r>
      <w:r w:rsidRPr="003D595C">
        <w:rPr>
          <w:b/>
          <w:i/>
          <w:lang w:val="en-US"/>
        </w:rPr>
        <w:t>WI</w:t>
      </w:r>
      <w:r w:rsidRPr="003D595C">
        <w:rPr>
          <w:b/>
          <w:i/>
        </w:rPr>
        <w:t>-</w:t>
      </w:r>
      <w:r w:rsidRPr="003D595C">
        <w:rPr>
          <w:b/>
          <w:i/>
          <w:lang w:val="en-US"/>
        </w:rPr>
        <w:t>FI</w:t>
      </w:r>
      <w:r w:rsidRPr="003D595C">
        <w:rPr>
          <w:b/>
          <w:i/>
        </w:rPr>
        <w:t xml:space="preserve"> </w:t>
      </w:r>
      <w:r w:rsidR="0027237D" w:rsidRPr="003D595C">
        <w:rPr>
          <w:b/>
          <w:i/>
          <w:lang w:val="en-US"/>
        </w:rPr>
        <w:t>E</w:t>
      </w:r>
      <w:r w:rsidR="0027237D" w:rsidRPr="003D595C">
        <w:rPr>
          <w:b/>
          <w:i/>
        </w:rPr>
        <w:t>5573</w:t>
      </w:r>
      <w:r w:rsidR="0027237D" w:rsidRPr="003D595C">
        <w:rPr>
          <w:b/>
          <w:i/>
          <w:lang w:val="en-US"/>
        </w:rPr>
        <w:t>C</w:t>
      </w:r>
      <w:r w:rsidR="0027237D" w:rsidRPr="003D595C">
        <w:rPr>
          <w:b/>
          <w:i/>
        </w:rPr>
        <w:t xml:space="preserve"> </w:t>
      </w:r>
      <w:r w:rsidRPr="003D595C">
        <w:rPr>
          <w:b/>
          <w:i/>
        </w:rPr>
        <w:t>с возможностью подключения к операторам сотовой связи.</w:t>
      </w:r>
    </w:p>
    <w:p w:rsidR="00777D4F" w:rsidRDefault="00777D4F" w:rsidP="00777D4F">
      <w:pPr>
        <w:pStyle w:val="111"/>
      </w:pPr>
      <w:r>
        <w:t xml:space="preserve">Установите в модем </w:t>
      </w:r>
      <w:r>
        <w:rPr>
          <w:lang w:val="en-US"/>
        </w:rPr>
        <w:t>SIM</w:t>
      </w:r>
      <w:r w:rsidRPr="00777D4F">
        <w:t xml:space="preserve"> </w:t>
      </w:r>
      <w:r>
        <w:t>карту оператора сотовой связи</w:t>
      </w:r>
      <w:r w:rsidR="0027237D">
        <w:t xml:space="preserve"> поз.3 рис.4</w:t>
      </w:r>
    </w:p>
    <w:p w:rsidR="00777D4F" w:rsidRDefault="00777D4F" w:rsidP="00777D4F">
      <w:pPr>
        <w:pStyle w:val="111"/>
        <w:rPr>
          <w:lang w:val="en-US"/>
        </w:rPr>
      </w:pPr>
      <w:r>
        <w:t xml:space="preserve">Включите модем </w:t>
      </w:r>
      <w:r>
        <w:rPr>
          <w:lang w:val="en-US"/>
        </w:rPr>
        <w:t>FI-WI.</w:t>
      </w:r>
    </w:p>
    <w:p w:rsidR="00777D4F" w:rsidRDefault="00777D4F" w:rsidP="00777D4F">
      <w:pPr>
        <w:pStyle w:val="111"/>
      </w:pPr>
      <w:r>
        <w:t>Включите БКА-217.</w:t>
      </w:r>
    </w:p>
    <w:p w:rsidR="00777D4F" w:rsidRDefault="00777D4F" w:rsidP="00777D4F">
      <w:pPr>
        <w:pStyle w:val="111"/>
      </w:pPr>
      <w:r>
        <w:t xml:space="preserve">Убедитесь, что выполнены </w:t>
      </w:r>
      <w:proofErr w:type="spellStart"/>
      <w:r>
        <w:t>п.п</w:t>
      </w:r>
      <w:proofErr w:type="spellEnd"/>
      <w:r>
        <w:t xml:space="preserve"> 2.1.9.1, 2.1.9.2.</w:t>
      </w:r>
    </w:p>
    <w:p w:rsidR="00777D4F" w:rsidRDefault="00777D4F" w:rsidP="00777D4F">
      <w:pPr>
        <w:pStyle w:val="111"/>
      </w:pPr>
      <w:r>
        <w:t xml:space="preserve">Выполните </w:t>
      </w:r>
      <w:proofErr w:type="spellStart"/>
      <w:r>
        <w:t>п.п</w:t>
      </w:r>
      <w:proofErr w:type="spellEnd"/>
      <w:r>
        <w:t>. 2.1.10 - 2.1.12</w:t>
      </w:r>
    </w:p>
    <w:p w:rsidR="0027237D" w:rsidRDefault="0027237D" w:rsidP="0027237D">
      <w:pPr>
        <w:pStyle w:val="1"/>
        <w:numPr>
          <w:ilvl w:val="0"/>
          <w:numId w:val="0"/>
        </w:numPr>
        <w:ind w:left="360" w:hanging="360"/>
        <w:jc w:val="center"/>
      </w:pPr>
      <w:r>
        <w:rPr>
          <w:noProof/>
          <w:snapToGrid/>
        </w:rPr>
        <w:drawing>
          <wp:inline distT="0" distB="0" distL="0" distR="0">
            <wp:extent cx="3343275" cy="29240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0919_1109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846" cy="292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37D" w:rsidRDefault="0027237D" w:rsidP="0027237D">
      <w:pPr>
        <w:pStyle w:val="1"/>
        <w:numPr>
          <w:ilvl w:val="0"/>
          <w:numId w:val="0"/>
        </w:numPr>
        <w:ind w:left="360" w:hanging="360"/>
        <w:jc w:val="center"/>
        <w:rPr>
          <w:lang w:val="en-US"/>
        </w:rPr>
      </w:pPr>
      <w:r>
        <w:t xml:space="preserve">Рисунок 4 – Модем </w:t>
      </w:r>
      <w:r>
        <w:rPr>
          <w:lang w:val="en-US"/>
        </w:rPr>
        <w:t>E</w:t>
      </w:r>
      <w:r w:rsidRPr="0027237D">
        <w:t>5573</w:t>
      </w:r>
      <w:r>
        <w:rPr>
          <w:lang w:val="en-US"/>
        </w:rPr>
        <w:t>C</w:t>
      </w:r>
    </w:p>
    <w:tbl>
      <w:tblPr>
        <w:tblW w:w="10620" w:type="dxa"/>
        <w:tblInd w:w="-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20"/>
      </w:tblGrid>
      <w:tr w:rsidR="003D595C" w:rsidTr="003D595C">
        <w:tblPrEx>
          <w:tblCellMar>
            <w:top w:w="0" w:type="dxa"/>
            <w:bottom w:w="0" w:type="dxa"/>
          </w:tblCellMar>
        </w:tblPrEx>
        <w:trPr>
          <w:trHeight w:val="2415"/>
        </w:trPr>
        <w:tc>
          <w:tcPr>
            <w:tcW w:w="10620" w:type="dxa"/>
          </w:tcPr>
          <w:p w:rsidR="003D595C" w:rsidRDefault="003D595C" w:rsidP="003D595C">
            <w:pPr>
              <w:pStyle w:val="1"/>
              <w:numPr>
                <w:ilvl w:val="0"/>
                <w:numId w:val="0"/>
              </w:numPr>
              <w:ind w:left="360" w:hanging="360"/>
              <w:jc w:val="center"/>
            </w:pPr>
          </w:p>
          <w:p w:rsidR="003D595C" w:rsidRDefault="003D595C" w:rsidP="003D595C">
            <w:pPr>
              <w:pStyle w:val="1"/>
              <w:numPr>
                <w:ilvl w:val="0"/>
                <w:numId w:val="0"/>
              </w:numPr>
              <w:tabs>
                <w:tab w:val="left" w:pos="3205"/>
              </w:tabs>
              <w:ind w:left="360"/>
            </w:pPr>
            <w:r w:rsidRPr="003D595C">
              <w:rPr>
                <w:b/>
                <w:sz w:val="40"/>
                <w:szCs w:val="40"/>
              </w:rPr>
              <w:t>Примечание</w:t>
            </w:r>
            <w:proofErr w:type="gramStart"/>
            <w:r w:rsidRPr="003D595C">
              <w:rPr>
                <w:b/>
                <w:sz w:val="40"/>
                <w:szCs w:val="40"/>
              </w:rPr>
              <w:t>:</w:t>
            </w:r>
            <w:r w:rsidRPr="0027237D">
              <w:rPr>
                <w:b/>
              </w:rPr>
              <w:tab/>
              <w:t>При</w:t>
            </w:r>
            <w:proofErr w:type="gramEnd"/>
            <w:r w:rsidRPr="0027237D">
              <w:rPr>
                <w:b/>
              </w:rPr>
              <w:t xml:space="preserve"> поставке БКА с модемом </w:t>
            </w:r>
            <w:r w:rsidRPr="0027237D">
              <w:rPr>
                <w:b/>
                <w:lang w:val="en-US"/>
              </w:rPr>
              <w:t>E</w:t>
            </w:r>
            <w:r w:rsidRPr="0027237D">
              <w:rPr>
                <w:b/>
              </w:rPr>
              <w:t>5573</w:t>
            </w:r>
            <w:r w:rsidRPr="0027237D">
              <w:rPr>
                <w:b/>
                <w:lang w:val="en-US"/>
              </w:rPr>
              <w:t>C</w:t>
            </w:r>
            <w:r w:rsidRPr="0027237D">
              <w:rPr>
                <w:b/>
              </w:rPr>
              <w:t xml:space="preserve"> настройка модема </w:t>
            </w:r>
            <w:r w:rsidRPr="0027237D">
              <w:rPr>
                <w:rFonts w:eastAsia="CIDFont+F2"/>
                <w:b/>
              </w:rPr>
              <w:t>DTU-H100 производится на заводе изготовителе БКА. В</w:t>
            </w:r>
            <w:r w:rsidRPr="0027237D">
              <w:rPr>
                <w:b/>
              </w:rPr>
              <w:t xml:space="preserve"> </w:t>
            </w:r>
            <w:r>
              <w:rPr>
                <w:b/>
              </w:rPr>
              <w:t xml:space="preserve">поле </w:t>
            </w:r>
            <w:r w:rsidRPr="0027237D">
              <w:rPr>
                <w:b/>
              </w:rPr>
              <w:t xml:space="preserve">поз.1 рис.1 – вводятся значения </w:t>
            </w:r>
            <w:r>
              <w:rPr>
                <w:b/>
              </w:rPr>
              <w:t xml:space="preserve">поля </w:t>
            </w:r>
            <w:r w:rsidRPr="0027237D">
              <w:rPr>
                <w:b/>
              </w:rPr>
              <w:t>поз.1 рис.4</w:t>
            </w:r>
            <w:r>
              <w:rPr>
                <w:b/>
              </w:rPr>
              <w:t>. В</w:t>
            </w:r>
            <w:r w:rsidRPr="0027237D">
              <w:rPr>
                <w:b/>
              </w:rPr>
              <w:t xml:space="preserve"> </w:t>
            </w:r>
            <w:r>
              <w:rPr>
                <w:b/>
              </w:rPr>
              <w:t xml:space="preserve">поле </w:t>
            </w:r>
            <w:r w:rsidRPr="0027237D">
              <w:rPr>
                <w:b/>
              </w:rPr>
              <w:t xml:space="preserve">поз.2 рис.1 – вводятся значения </w:t>
            </w:r>
            <w:r>
              <w:rPr>
                <w:b/>
              </w:rPr>
              <w:t xml:space="preserve">поля </w:t>
            </w:r>
            <w:r w:rsidRPr="0027237D">
              <w:rPr>
                <w:b/>
              </w:rPr>
              <w:t>поз.2 рис.4</w:t>
            </w:r>
            <w:r>
              <w:rPr>
                <w:b/>
              </w:rPr>
              <w:t xml:space="preserve"> (для каждого </w:t>
            </w:r>
            <w:r>
              <w:rPr>
                <w:b/>
                <w:lang w:val="en-US"/>
              </w:rPr>
              <w:t>E</w:t>
            </w:r>
            <w:r w:rsidRPr="0027237D">
              <w:rPr>
                <w:b/>
              </w:rPr>
              <w:t>5573</w:t>
            </w:r>
            <w:r>
              <w:rPr>
                <w:b/>
                <w:lang w:val="en-US"/>
              </w:rPr>
              <w:t>C</w:t>
            </w:r>
            <w:r w:rsidRPr="0027237D">
              <w:rPr>
                <w:b/>
              </w:rPr>
              <w:t xml:space="preserve"> </w:t>
            </w:r>
            <w:r>
              <w:rPr>
                <w:b/>
              </w:rPr>
              <w:t>пароль различный)</w:t>
            </w:r>
            <w:r w:rsidRPr="0027237D">
              <w:rPr>
                <w:b/>
              </w:rPr>
              <w:t xml:space="preserve">. </w:t>
            </w:r>
          </w:p>
        </w:tc>
      </w:tr>
    </w:tbl>
    <w:p w:rsidR="0027237D" w:rsidRPr="0027237D" w:rsidRDefault="0027237D" w:rsidP="003D595C">
      <w:pPr>
        <w:spacing w:after="0"/>
        <w:jc w:val="left"/>
        <w:rPr>
          <w:b/>
        </w:rPr>
      </w:pPr>
    </w:p>
    <w:sectPr w:rsidR="0027237D" w:rsidRPr="002723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IDFont+F2">
    <w:altName w:val="Malgun Gothic"/>
    <w:panose1 w:val="00000000000000000000"/>
    <w:charset w:val="81"/>
    <w:family w:val="auto"/>
    <w:notTrueType/>
    <w:pitch w:val="default"/>
    <w:sig w:usb0="00000201" w:usb1="09060000" w:usb2="00000010" w:usb3="00000000" w:csb0="00080004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D5254C"/>
    <w:multiLevelType w:val="multilevel"/>
    <w:tmpl w:val="273ED23A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11"/>
      <w:lvlText w:val="%1.%2."/>
      <w:lvlJc w:val="left"/>
      <w:pPr>
        <w:ind w:left="792" w:hanging="432"/>
      </w:pPr>
    </w:lvl>
    <w:lvl w:ilvl="2">
      <w:start w:val="1"/>
      <w:numFmt w:val="decimal"/>
      <w:pStyle w:val="111"/>
      <w:lvlText w:val="%1.%2.%3."/>
      <w:lvlJc w:val="left"/>
      <w:pPr>
        <w:ind w:left="930" w:hanging="504"/>
      </w:pPr>
      <w:rPr>
        <w:b w:val="0"/>
      </w:rPr>
    </w:lvl>
    <w:lvl w:ilvl="3">
      <w:start w:val="1"/>
      <w:numFmt w:val="decimal"/>
      <w:pStyle w:val="1111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CF224E3"/>
    <w:multiLevelType w:val="hybridMultilevel"/>
    <w:tmpl w:val="B1164A28"/>
    <w:lvl w:ilvl="0" w:tplc="B33C879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4CA"/>
    <w:rsid w:val="00011BB9"/>
    <w:rsid w:val="000452C5"/>
    <w:rsid w:val="000F4B9D"/>
    <w:rsid w:val="0027237D"/>
    <w:rsid w:val="00371187"/>
    <w:rsid w:val="003723CA"/>
    <w:rsid w:val="003C7FFA"/>
    <w:rsid w:val="003D595C"/>
    <w:rsid w:val="0056127C"/>
    <w:rsid w:val="00576C7B"/>
    <w:rsid w:val="00705D04"/>
    <w:rsid w:val="00777D4F"/>
    <w:rsid w:val="007804C9"/>
    <w:rsid w:val="00926B2C"/>
    <w:rsid w:val="00AD1485"/>
    <w:rsid w:val="00AF1BFB"/>
    <w:rsid w:val="00B06831"/>
    <w:rsid w:val="00B22486"/>
    <w:rsid w:val="00C13472"/>
    <w:rsid w:val="00CD33A8"/>
    <w:rsid w:val="00CE54CA"/>
    <w:rsid w:val="00D4594E"/>
    <w:rsid w:val="00E10FC3"/>
    <w:rsid w:val="00EB6230"/>
    <w:rsid w:val="00FB1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25B66"/>
  <w15:docId w15:val="{651E251B-8B2A-41A3-B9C2-4334C528B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76C7B"/>
    <w:pPr>
      <w:spacing w:after="120"/>
      <w:ind w:firstLine="993"/>
      <w:contextualSpacing/>
      <w:jc w:val="both"/>
    </w:pPr>
    <w:rPr>
      <w:snapToGrid w:val="0"/>
      <w:sz w:val="28"/>
    </w:rPr>
  </w:style>
  <w:style w:type="paragraph" w:styleId="10">
    <w:name w:val="heading 1"/>
    <w:basedOn w:val="a"/>
    <w:next w:val="a"/>
    <w:link w:val="12"/>
    <w:qFormat/>
    <w:rsid w:val="00576C7B"/>
    <w:pPr>
      <w:tabs>
        <w:tab w:val="left" w:pos="567"/>
      </w:tabs>
      <w:ind w:left="360" w:hanging="360"/>
      <w:outlineLvl w:val="0"/>
    </w:pPr>
  </w:style>
  <w:style w:type="paragraph" w:styleId="2">
    <w:name w:val="heading 2"/>
    <w:basedOn w:val="10"/>
    <w:next w:val="a"/>
    <w:link w:val="20"/>
    <w:qFormat/>
    <w:rsid w:val="00576C7B"/>
    <w:pPr>
      <w:tabs>
        <w:tab w:val="clear" w:pos="567"/>
        <w:tab w:val="left" w:pos="993"/>
      </w:tabs>
      <w:ind w:left="792" w:hanging="432"/>
      <w:outlineLvl w:val="1"/>
    </w:pPr>
  </w:style>
  <w:style w:type="paragraph" w:styleId="3">
    <w:name w:val="heading 3"/>
    <w:basedOn w:val="6"/>
    <w:next w:val="a"/>
    <w:link w:val="30"/>
    <w:qFormat/>
    <w:rsid w:val="00576C7B"/>
    <w:pPr>
      <w:keepNext w:val="0"/>
      <w:keepLines w:val="0"/>
      <w:tabs>
        <w:tab w:val="left" w:pos="1985"/>
      </w:tabs>
      <w:spacing w:before="0" w:after="120"/>
      <w:ind w:firstLine="0"/>
      <w:outlineLvl w:val="2"/>
    </w:pPr>
    <w:rPr>
      <w:rFonts w:ascii="Times New Roman" w:eastAsia="Times New Roman" w:hAnsi="Times New Roman" w:cs="Times New Roman"/>
      <w:i w:val="0"/>
      <w:iCs w:val="0"/>
      <w:color w:val="auto"/>
    </w:rPr>
  </w:style>
  <w:style w:type="paragraph" w:styleId="4">
    <w:name w:val="heading 4"/>
    <w:basedOn w:val="3"/>
    <w:next w:val="a"/>
    <w:link w:val="40"/>
    <w:qFormat/>
    <w:rsid w:val="00576C7B"/>
    <w:pPr>
      <w:tabs>
        <w:tab w:val="clear" w:pos="1985"/>
        <w:tab w:val="left" w:pos="2127"/>
      </w:tabs>
      <w:ind w:firstLine="1080"/>
      <w:outlineLvl w:val="3"/>
    </w:pPr>
  </w:style>
  <w:style w:type="paragraph" w:styleId="5">
    <w:name w:val="heading 5"/>
    <w:aliases w:val="Маркеры"/>
    <w:basedOn w:val="a0"/>
    <w:next w:val="a"/>
    <w:link w:val="50"/>
    <w:qFormat/>
    <w:rsid w:val="00576C7B"/>
    <w:pPr>
      <w:tabs>
        <w:tab w:val="num" w:pos="1134"/>
      </w:tabs>
      <w:ind w:left="0" w:firstLine="567"/>
      <w:outlineLvl w:val="4"/>
    </w:pPr>
  </w:style>
  <w:style w:type="paragraph" w:styleId="6">
    <w:name w:val="heading 6"/>
    <w:basedOn w:val="a"/>
    <w:next w:val="a"/>
    <w:link w:val="60"/>
    <w:uiPriority w:val="9"/>
    <w:semiHidden/>
    <w:unhideWhenUsed/>
    <w:rsid w:val="00576C7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3">
    <w:name w:val="Название1"/>
    <w:basedOn w:val="a"/>
    <w:qFormat/>
    <w:rsid w:val="00576C7B"/>
    <w:pPr>
      <w:ind w:firstLine="0"/>
      <w:jc w:val="center"/>
    </w:pPr>
  </w:style>
  <w:style w:type="paragraph" w:customStyle="1" w:styleId="a4">
    <w:name w:val="Таблица"/>
    <w:basedOn w:val="-"/>
    <w:link w:val="a5"/>
    <w:qFormat/>
    <w:rsid w:val="00576C7B"/>
    <w:pPr>
      <w:framePr w:hSpace="181" w:wrap="around" w:vAnchor="text" w:hAnchor="page" w:x="1419" w:y="1"/>
      <w:suppressOverlap/>
      <w:jc w:val="both"/>
    </w:pPr>
  </w:style>
  <w:style w:type="character" w:customStyle="1" w:styleId="a5">
    <w:name w:val="Таблица Знак"/>
    <w:link w:val="a4"/>
    <w:rsid w:val="00576C7B"/>
    <w:rPr>
      <w:rFonts w:ascii="Arial" w:eastAsiaTheme="minorEastAsia" w:hAnsi="Arial" w:cs="Arial"/>
      <w:snapToGrid w:val="0"/>
      <w:sz w:val="24"/>
      <w:szCs w:val="24"/>
    </w:rPr>
  </w:style>
  <w:style w:type="paragraph" w:customStyle="1" w:styleId="a6">
    <w:name w:val="Шапка таблицы"/>
    <w:basedOn w:val="a"/>
    <w:link w:val="a7"/>
    <w:qFormat/>
    <w:rsid w:val="00576C7B"/>
    <w:pPr>
      <w:ind w:firstLine="0"/>
      <w:jc w:val="center"/>
    </w:pPr>
    <w:rPr>
      <w:rFonts w:ascii="Arial" w:hAnsi="Arial" w:cs="Arial"/>
      <w:sz w:val="24"/>
      <w:szCs w:val="24"/>
    </w:rPr>
  </w:style>
  <w:style w:type="character" w:customStyle="1" w:styleId="a7">
    <w:name w:val="Шапка таблицы Знак"/>
    <w:link w:val="a6"/>
    <w:rsid w:val="00576C7B"/>
    <w:rPr>
      <w:rFonts w:ascii="Arial" w:hAnsi="Arial" w:cs="Arial"/>
      <w:snapToGrid w:val="0"/>
      <w:sz w:val="24"/>
      <w:szCs w:val="24"/>
    </w:rPr>
  </w:style>
  <w:style w:type="paragraph" w:customStyle="1" w:styleId="-0">
    <w:name w:val="Таблица-список"/>
    <w:basedOn w:val="a4"/>
    <w:link w:val="-1"/>
    <w:qFormat/>
    <w:rsid w:val="00576C7B"/>
    <w:pPr>
      <w:framePr w:wrap="around"/>
      <w:tabs>
        <w:tab w:val="left" w:pos="600"/>
      </w:tabs>
      <w:ind w:left="321"/>
    </w:pPr>
    <w:rPr>
      <w:rFonts w:ascii="Times New Roman" w:eastAsia="Times New Roman" w:hAnsi="Times New Roman" w:cs="Times New Roman"/>
    </w:rPr>
  </w:style>
  <w:style w:type="character" w:customStyle="1" w:styleId="-1">
    <w:name w:val="Таблица-список Знак"/>
    <w:link w:val="-0"/>
    <w:rsid w:val="00576C7B"/>
    <w:rPr>
      <w:snapToGrid w:val="0"/>
      <w:sz w:val="24"/>
      <w:szCs w:val="24"/>
    </w:rPr>
  </w:style>
  <w:style w:type="paragraph" w:customStyle="1" w:styleId="-">
    <w:name w:val="Таблица-шапка"/>
    <w:basedOn w:val="a"/>
    <w:link w:val="-2"/>
    <w:qFormat/>
    <w:rsid w:val="00576C7B"/>
    <w:pPr>
      <w:ind w:left="132" w:right="102" w:firstLine="0"/>
      <w:jc w:val="center"/>
    </w:pPr>
    <w:rPr>
      <w:rFonts w:ascii="Arial" w:eastAsiaTheme="minorEastAsia" w:hAnsi="Arial" w:cs="Arial"/>
      <w:sz w:val="24"/>
      <w:szCs w:val="24"/>
    </w:rPr>
  </w:style>
  <w:style w:type="character" w:customStyle="1" w:styleId="-2">
    <w:name w:val="Таблица-шапка Знак"/>
    <w:link w:val="-"/>
    <w:rsid w:val="00576C7B"/>
    <w:rPr>
      <w:rFonts w:ascii="Arial" w:eastAsiaTheme="minorEastAsia" w:hAnsi="Arial" w:cs="Arial"/>
      <w:snapToGrid w:val="0"/>
      <w:sz w:val="24"/>
      <w:szCs w:val="24"/>
    </w:rPr>
  </w:style>
  <w:style w:type="paragraph" w:customStyle="1" w:styleId="a8">
    <w:name w:val="Текст в штампе"/>
    <w:basedOn w:val="a"/>
    <w:link w:val="a9"/>
    <w:qFormat/>
    <w:rsid w:val="00576C7B"/>
    <w:pPr>
      <w:framePr w:hSpace="181" w:wrap="around" w:vAnchor="page" w:hAnchor="page" w:x="1135" w:y="15707"/>
      <w:ind w:firstLine="0"/>
    </w:pPr>
    <w:rPr>
      <w:sz w:val="20"/>
      <w:lang w:val="en-US"/>
    </w:rPr>
  </w:style>
  <w:style w:type="character" w:customStyle="1" w:styleId="a9">
    <w:name w:val="Текст в штампе Знак"/>
    <w:basedOn w:val="a1"/>
    <w:link w:val="a8"/>
    <w:rsid w:val="00576C7B"/>
    <w:rPr>
      <w:snapToGrid w:val="0"/>
      <w:lang w:val="en-US"/>
    </w:rPr>
  </w:style>
  <w:style w:type="paragraph" w:customStyle="1" w:styleId="aa">
    <w:name w:val="Обозначение"/>
    <w:basedOn w:val="a8"/>
    <w:link w:val="ab"/>
    <w:qFormat/>
    <w:rsid w:val="00576C7B"/>
    <w:pPr>
      <w:framePr w:wrap="around"/>
      <w:jc w:val="center"/>
    </w:pPr>
    <w:rPr>
      <w:sz w:val="28"/>
      <w:szCs w:val="28"/>
    </w:rPr>
  </w:style>
  <w:style w:type="character" w:customStyle="1" w:styleId="ab">
    <w:name w:val="Обозначение Знак"/>
    <w:basedOn w:val="a9"/>
    <w:link w:val="aa"/>
    <w:rsid w:val="00576C7B"/>
    <w:rPr>
      <w:snapToGrid w:val="0"/>
      <w:sz w:val="28"/>
      <w:szCs w:val="28"/>
      <w:lang w:val="en-US"/>
    </w:rPr>
  </w:style>
  <w:style w:type="paragraph" w:customStyle="1" w:styleId="1">
    <w:name w:val="1"/>
    <w:basedOn w:val="a0"/>
    <w:link w:val="14"/>
    <w:qFormat/>
    <w:rsid w:val="00576C7B"/>
    <w:pPr>
      <w:numPr>
        <w:numId w:val="8"/>
      </w:numPr>
    </w:pPr>
  </w:style>
  <w:style w:type="character" w:customStyle="1" w:styleId="14">
    <w:name w:val="1 Знак"/>
    <w:basedOn w:val="a1"/>
    <w:link w:val="1"/>
    <w:rsid w:val="00576C7B"/>
    <w:rPr>
      <w:snapToGrid w:val="0"/>
      <w:sz w:val="28"/>
    </w:rPr>
  </w:style>
  <w:style w:type="paragraph" w:styleId="a0">
    <w:name w:val="List Paragraph"/>
    <w:basedOn w:val="a"/>
    <w:uiPriority w:val="34"/>
    <w:rsid w:val="00576C7B"/>
    <w:pPr>
      <w:ind w:left="720"/>
    </w:pPr>
  </w:style>
  <w:style w:type="paragraph" w:customStyle="1" w:styleId="11">
    <w:name w:val="1.1"/>
    <w:basedOn w:val="1"/>
    <w:link w:val="110"/>
    <w:qFormat/>
    <w:rsid w:val="0056127C"/>
    <w:pPr>
      <w:numPr>
        <w:ilvl w:val="1"/>
      </w:numPr>
      <w:tabs>
        <w:tab w:val="left" w:pos="993"/>
      </w:tabs>
      <w:ind w:left="0" w:firstLine="360"/>
    </w:pPr>
  </w:style>
  <w:style w:type="character" w:customStyle="1" w:styleId="110">
    <w:name w:val="1.1 Знак"/>
    <w:basedOn w:val="14"/>
    <w:link w:val="11"/>
    <w:rsid w:val="0056127C"/>
    <w:rPr>
      <w:snapToGrid w:val="0"/>
      <w:sz w:val="28"/>
    </w:rPr>
  </w:style>
  <w:style w:type="paragraph" w:customStyle="1" w:styleId="111">
    <w:name w:val="1.1.1"/>
    <w:basedOn w:val="11"/>
    <w:link w:val="1110"/>
    <w:qFormat/>
    <w:rsid w:val="00C13472"/>
    <w:pPr>
      <w:numPr>
        <w:ilvl w:val="2"/>
      </w:numPr>
      <w:ind w:left="0" w:firstLine="426"/>
    </w:pPr>
  </w:style>
  <w:style w:type="character" w:customStyle="1" w:styleId="1110">
    <w:name w:val="1.1.1 Знак"/>
    <w:basedOn w:val="110"/>
    <w:link w:val="111"/>
    <w:rsid w:val="00C13472"/>
    <w:rPr>
      <w:snapToGrid w:val="0"/>
      <w:sz w:val="28"/>
    </w:rPr>
  </w:style>
  <w:style w:type="paragraph" w:customStyle="1" w:styleId="ac">
    <w:name w:val="пункты ТУ"/>
    <w:basedOn w:val="a0"/>
    <w:link w:val="ad"/>
    <w:qFormat/>
    <w:rsid w:val="00576C7B"/>
    <w:pPr>
      <w:jc w:val="right"/>
    </w:pPr>
  </w:style>
  <w:style w:type="character" w:customStyle="1" w:styleId="ad">
    <w:name w:val="пункты ТУ Знак"/>
    <w:basedOn w:val="a1"/>
    <w:link w:val="ac"/>
    <w:rsid w:val="00576C7B"/>
    <w:rPr>
      <w:snapToGrid w:val="0"/>
      <w:sz w:val="28"/>
    </w:rPr>
  </w:style>
  <w:style w:type="paragraph" w:customStyle="1" w:styleId="112">
    <w:name w:val="1.1 без оглавления"/>
    <w:basedOn w:val="11"/>
    <w:link w:val="113"/>
    <w:qFormat/>
    <w:rsid w:val="00576C7B"/>
    <w:pPr>
      <w:numPr>
        <w:ilvl w:val="0"/>
        <w:numId w:val="0"/>
      </w:numPr>
      <w:ind w:left="-426" w:firstLine="786"/>
    </w:pPr>
  </w:style>
  <w:style w:type="character" w:customStyle="1" w:styleId="113">
    <w:name w:val="1.1 без оглавления Знак"/>
    <w:basedOn w:val="110"/>
    <w:link w:val="112"/>
    <w:rsid w:val="00576C7B"/>
    <w:rPr>
      <w:snapToGrid w:val="0"/>
      <w:sz w:val="28"/>
    </w:rPr>
  </w:style>
  <w:style w:type="paragraph" w:customStyle="1" w:styleId="1111">
    <w:name w:val="1.1.1.1"/>
    <w:basedOn w:val="111"/>
    <w:link w:val="11110"/>
    <w:qFormat/>
    <w:rsid w:val="00C13472"/>
    <w:pPr>
      <w:numPr>
        <w:ilvl w:val="3"/>
      </w:numPr>
      <w:tabs>
        <w:tab w:val="clear" w:pos="993"/>
        <w:tab w:val="left" w:pos="1418"/>
      </w:tabs>
      <w:ind w:left="0" w:firstLine="426"/>
    </w:pPr>
  </w:style>
  <w:style w:type="character" w:customStyle="1" w:styleId="11110">
    <w:name w:val="1.1.1.1 Знак"/>
    <w:basedOn w:val="1110"/>
    <w:link w:val="1111"/>
    <w:rsid w:val="00C13472"/>
    <w:rPr>
      <w:snapToGrid w:val="0"/>
      <w:sz w:val="28"/>
    </w:rPr>
  </w:style>
  <w:style w:type="paragraph" w:customStyle="1" w:styleId="21">
    <w:name w:val="2 страница"/>
    <w:basedOn w:val="a"/>
    <w:link w:val="22"/>
    <w:qFormat/>
    <w:rsid w:val="00576C7B"/>
    <w:pPr>
      <w:ind w:firstLine="0"/>
      <w:jc w:val="center"/>
    </w:pPr>
  </w:style>
  <w:style w:type="character" w:customStyle="1" w:styleId="22">
    <w:name w:val="2 страница Знак"/>
    <w:basedOn w:val="a1"/>
    <w:link w:val="21"/>
    <w:rsid w:val="00576C7B"/>
    <w:rPr>
      <w:snapToGrid w:val="0"/>
      <w:sz w:val="28"/>
    </w:rPr>
  </w:style>
  <w:style w:type="character" w:customStyle="1" w:styleId="12">
    <w:name w:val="Заголовок 1 Знак"/>
    <w:basedOn w:val="a1"/>
    <w:link w:val="10"/>
    <w:rsid w:val="00576C7B"/>
    <w:rPr>
      <w:snapToGrid w:val="0"/>
      <w:sz w:val="28"/>
    </w:rPr>
  </w:style>
  <w:style w:type="character" w:customStyle="1" w:styleId="20">
    <w:name w:val="Заголовок 2 Знак"/>
    <w:link w:val="2"/>
    <w:rsid w:val="00576C7B"/>
    <w:rPr>
      <w:snapToGrid w:val="0"/>
      <w:sz w:val="28"/>
    </w:rPr>
  </w:style>
  <w:style w:type="character" w:customStyle="1" w:styleId="30">
    <w:name w:val="Заголовок 3 Знак"/>
    <w:basedOn w:val="a1"/>
    <w:link w:val="3"/>
    <w:rsid w:val="00576C7B"/>
    <w:rPr>
      <w:snapToGrid w:val="0"/>
      <w:sz w:val="28"/>
    </w:rPr>
  </w:style>
  <w:style w:type="character" w:customStyle="1" w:styleId="60">
    <w:name w:val="Заголовок 6 Знак"/>
    <w:basedOn w:val="a1"/>
    <w:link w:val="6"/>
    <w:uiPriority w:val="9"/>
    <w:semiHidden/>
    <w:rsid w:val="00576C7B"/>
    <w:rPr>
      <w:rFonts w:asciiTheme="majorHAnsi" w:eastAsiaTheme="majorEastAsia" w:hAnsiTheme="majorHAnsi" w:cstheme="majorBidi"/>
      <w:i/>
      <w:iCs/>
      <w:snapToGrid w:val="0"/>
      <w:color w:val="243F60" w:themeColor="accent1" w:themeShade="7F"/>
      <w:sz w:val="28"/>
    </w:rPr>
  </w:style>
  <w:style w:type="character" w:customStyle="1" w:styleId="40">
    <w:name w:val="Заголовок 4 Знак"/>
    <w:link w:val="4"/>
    <w:rsid w:val="00576C7B"/>
    <w:rPr>
      <w:snapToGrid w:val="0"/>
      <w:sz w:val="28"/>
    </w:rPr>
  </w:style>
  <w:style w:type="character" w:customStyle="1" w:styleId="50">
    <w:name w:val="Заголовок 5 Знак"/>
    <w:aliases w:val="Маркеры Знак"/>
    <w:link w:val="5"/>
    <w:rsid w:val="00576C7B"/>
    <w:rPr>
      <w:snapToGrid w:val="0"/>
      <w:sz w:val="28"/>
    </w:rPr>
  </w:style>
  <w:style w:type="character" w:styleId="ae">
    <w:name w:val="Hyperlink"/>
    <w:basedOn w:val="a1"/>
    <w:uiPriority w:val="99"/>
    <w:unhideWhenUsed/>
    <w:rsid w:val="00FB1ABB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FB1ABB"/>
    <w:pPr>
      <w:spacing w:after="0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FB1ABB"/>
    <w:rPr>
      <w:rFonts w:ascii="Tahoma" w:hAnsi="Tahoma" w:cs="Tahoma"/>
      <w:snapToGrid w:val="0"/>
      <w:sz w:val="16"/>
      <w:szCs w:val="16"/>
    </w:rPr>
  </w:style>
  <w:style w:type="character" w:styleId="af1">
    <w:name w:val="Unresolved Mention"/>
    <w:basedOn w:val="a1"/>
    <w:uiPriority w:val="99"/>
    <w:semiHidden/>
    <w:unhideWhenUsed/>
    <w:rsid w:val="000452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10.10.100.254" TargetMode="Externa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656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Logvinov</dc:creator>
  <cp:keywords/>
  <dc:description/>
  <cp:lastModifiedBy>Сергей Логвинов</cp:lastModifiedBy>
  <cp:revision>11</cp:revision>
  <dcterms:created xsi:type="dcterms:W3CDTF">2018-10-13T19:01:00Z</dcterms:created>
  <dcterms:modified xsi:type="dcterms:W3CDTF">2018-10-15T04:08:00Z</dcterms:modified>
</cp:coreProperties>
</file>